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7AEE1" w14:textId="6EB976AE" w:rsidR="008441C3" w:rsidRDefault="00EF3F0E">
      <w:r w:rsidRPr="00EF3F0E">
        <w:rPr>
          <w:noProof/>
        </w:rPr>
        <w:drawing>
          <wp:anchor distT="0" distB="0" distL="114300" distR="114300" simplePos="0" relativeHeight="251658240" behindDoc="0" locked="0" layoutInCell="1" allowOverlap="1" wp14:anchorId="3D566ECF" wp14:editId="418D9F3A">
            <wp:simplePos x="0" y="0"/>
            <wp:positionH relativeFrom="column">
              <wp:posOffset>1640205</wp:posOffset>
            </wp:positionH>
            <wp:positionV relativeFrom="paragraph">
              <wp:posOffset>0</wp:posOffset>
            </wp:positionV>
            <wp:extent cx="2124710" cy="202565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24710" cy="2025650"/>
                    </a:xfrm>
                    <a:prstGeom prst="rect">
                      <a:avLst/>
                    </a:prstGeom>
                  </pic:spPr>
                </pic:pic>
              </a:graphicData>
            </a:graphic>
            <wp14:sizeRelH relativeFrom="margin">
              <wp14:pctWidth>0</wp14:pctWidth>
            </wp14:sizeRelH>
            <wp14:sizeRelV relativeFrom="margin">
              <wp14:pctHeight>0</wp14:pctHeight>
            </wp14:sizeRelV>
          </wp:anchor>
        </w:drawing>
      </w:r>
    </w:p>
    <w:p w14:paraId="5C0AF622" w14:textId="2B91592F" w:rsidR="00EF3F0E" w:rsidRPr="00EF3F0E" w:rsidRDefault="00EF3F0E" w:rsidP="00EF3F0E"/>
    <w:p w14:paraId="021729F5" w14:textId="4DB1533A" w:rsidR="00EF3F0E" w:rsidRPr="00EF3F0E" w:rsidRDefault="00EF3F0E" w:rsidP="00EF3F0E"/>
    <w:p w14:paraId="26D2ACE5" w14:textId="7B3F88FB" w:rsidR="00EF3F0E" w:rsidRPr="00EF3F0E" w:rsidRDefault="00EF3F0E" w:rsidP="00EF3F0E"/>
    <w:p w14:paraId="4F770370" w14:textId="23CBBC13" w:rsidR="00EF3F0E" w:rsidRPr="00EF3F0E" w:rsidRDefault="00EF3F0E" w:rsidP="00EF3F0E"/>
    <w:p w14:paraId="59FAFD51" w14:textId="0CD4F328" w:rsidR="00EF3F0E" w:rsidRPr="00EF3F0E" w:rsidRDefault="00EF3F0E" w:rsidP="00EF3F0E"/>
    <w:p w14:paraId="6080FA21" w14:textId="4F08B175" w:rsidR="00EF3F0E" w:rsidRPr="00EF3F0E" w:rsidRDefault="00EF3F0E" w:rsidP="00EF3F0E"/>
    <w:p w14:paraId="6BDE6A03" w14:textId="4205A1E4" w:rsidR="00EF3F0E" w:rsidRDefault="00EF3F0E" w:rsidP="00EF3F0E">
      <w:pPr>
        <w:tabs>
          <w:tab w:val="left" w:pos="5404"/>
        </w:tabs>
      </w:pPr>
    </w:p>
    <w:p w14:paraId="5824385E" w14:textId="77777777" w:rsidR="00A829C3" w:rsidRPr="003F76CD" w:rsidRDefault="00A829C3" w:rsidP="00EF3F0E">
      <w:pPr>
        <w:tabs>
          <w:tab w:val="left" w:pos="5404"/>
        </w:tabs>
        <w:rPr>
          <w:sz w:val="44"/>
          <w:szCs w:val="44"/>
        </w:rPr>
      </w:pPr>
    </w:p>
    <w:p w14:paraId="04D6597E" w14:textId="4DE4662D" w:rsidR="004D5E9A" w:rsidRPr="00D97F5B" w:rsidRDefault="00EF3F0E" w:rsidP="00EF3F0E">
      <w:pPr>
        <w:tabs>
          <w:tab w:val="left" w:pos="5404"/>
        </w:tabs>
        <w:rPr>
          <w:rFonts w:ascii="Arial" w:hAnsi="Arial" w:cs="Arial"/>
          <w:b/>
          <w:bCs/>
          <w:sz w:val="48"/>
          <w:szCs w:val="48"/>
        </w:rPr>
      </w:pPr>
      <w:r w:rsidRPr="003F76CD">
        <w:rPr>
          <w:rFonts w:ascii="Arial" w:hAnsi="Arial" w:cs="Arial"/>
          <w:b/>
          <w:bCs/>
          <w:sz w:val="44"/>
          <w:szCs w:val="44"/>
        </w:rPr>
        <w:t xml:space="preserve">        </w:t>
      </w:r>
      <w:r w:rsidRPr="00D97F5B">
        <w:rPr>
          <w:rFonts w:ascii="Arial" w:hAnsi="Arial" w:cs="Arial"/>
          <w:b/>
          <w:bCs/>
          <w:sz w:val="48"/>
          <w:szCs w:val="48"/>
        </w:rPr>
        <w:t>Birchanger C of E Primary School</w:t>
      </w:r>
    </w:p>
    <w:p w14:paraId="4E30A776" w14:textId="77777777" w:rsidR="003F76CD" w:rsidRPr="003F76CD" w:rsidRDefault="003F76CD" w:rsidP="00EF3F0E">
      <w:pPr>
        <w:tabs>
          <w:tab w:val="left" w:pos="5404"/>
        </w:tabs>
        <w:rPr>
          <w:rFonts w:ascii="Arial" w:hAnsi="Arial" w:cs="Arial"/>
          <w:b/>
          <w:bCs/>
          <w:sz w:val="36"/>
          <w:szCs w:val="36"/>
        </w:rPr>
      </w:pPr>
    </w:p>
    <w:p w14:paraId="653580B3" w14:textId="1118901C" w:rsidR="003F76CD" w:rsidRDefault="00EF3F0E" w:rsidP="003F76CD">
      <w:pPr>
        <w:tabs>
          <w:tab w:val="left" w:pos="5404"/>
        </w:tabs>
        <w:jc w:val="center"/>
        <w:rPr>
          <w:rFonts w:ascii="Arial" w:hAnsi="Arial" w:cs="Arial"/>
          <w:b/>
          <w:bCs/>
          <w:sz w:val="36"/>
          <w:szCs w:val="36"/>
        </w:rPr>
      </w:pPr>
      <w:r w:rsidRPr="003F76CD">
        <w:rPr>
          <w:rFonts w:ascii="Arial" w:hAnsi="Arial" w:cs="Arial"/>
          <w:b/>
          <w:bCs/>
          <w:sz w:val="36"/>
          <w:szCs w:val="36"/>
        </w:rPr>
        <w:t>Marking and Feedback Policy</w:t>
      </w:r>
    </w:p>
    <w:p w14:paraId="765D381E" w14:textId="77777777" w:rsidR="003F76CD" w:rsidRPr="003F76CD" w:rsidRDefault="003F76CD" w:rsidP="003F76CD">
      <w:pPr>
        <w:tabs>
          <w:tab w:val="left" w:pos="5404"/>
        </w:tabs>
        <w:jc w:val="center"/>
        <w:rPr>
          <w:rFonts w:ascii="Arial" w:hAnsi="Arial" w:cs="Arial"/>
          <w:b/>
          <w:bCs/>
          <w:sz w:val="36"/>
          <w:szCs w:val="36"/>
        </w:rPr>
      </w:pPr>
    </w:p>
    <w:p w14:paraId="6BD040CC" w14:textId="76BCBC30" w:rsidR="00EF3F0E" w:rsidRDefault="00617C5F" w:rsidP="00EF3F0E">
      <w:pPr>
        <w:tabs>
          <w:tab w:val="left" w:pos="5404"/>
        </w:tabs>
        <w:jc w:val="center"/>
        <w:rPr>
          <w:rFonts w:ascii="Arial" w:hAnsi="Arial" w:cs="Arial"/>
          <w:b/>
          <w:bCs/>
          <w:sz w:val="36"/>
          <w:szCs w:val="36"/>
        </w:rPr>
      </w:pPr>
      <w:r>
        <w:rPr>
          <w:rFonts w:ascii="Arial" w:hAnsi="Arial" w:cs="Arial"/>
          <w:b/>
          <w:bCs/>
          <w:sz w:val="36"/>
          <w:szCs w:val="36"/>
        </w:rPr>
        <w:t>January 2024</w:t>
      </w:r>
    </w:p>
    <w:p w14:paraId="59927058" w14:textId="77777777" w:rsidR="00A829C3" w:rsidRPr="006F0B55" w:rsidRDefault="00A829C3" w:rsidP="00EF3F0E">
      <w:pPr>
        <w:tabs>
          <w:tab w:val="left" w:pos="5404"/>
        </w:tabs>
        <w:jc w:val="center"/>
        <w:rPr>
          <w:rFonts w:ascii="Arial" w:hAnsi="Arial" w:cs="Arial"/>
          <w:b/>
          <w:bCs/>
          <w:sz w:val="36"/>
          <w:szCs w:val="36"/>
        </w:rPr>
      </w:pPr>
    </w:p>
    <w:tbl>
      <w:tblPr>
        <w:tblW w:w="83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2134"/>
        <w:gridCol w:w="1140"/>
        <w:gridCol w:w="1860"/>
        <w:gridCol w:w="1559"/>
      </w:tblGrid>
      <w:tr w:rsidR="006F0B55" w:rsidRPr="00BE4755" w14:paraId="58EEAF78" w14:textId="77777777" w:rsidTr="004D5E9A">
        <w:tc>
          <w:tcPr>
            <w:tcW w:w="1660" w:type="dxa"/>
            <w:shd w:val="clear" w:color="auto" w:fill="0070C0"/>
          </w:tcPr>
          <w:p w14:paraId="6BD80761" w14:textId="77777777" w:rsidR="006F0B55" w:rsidRPr="007371E4" w:rsidRDefault="006F0B55" w:rsidP="005B5862">
            <w:pPr>
              <w:jc w:val="center"/>
              <w:rPr>
                <w:rFonts w:eastAsia="Calibri" w:cs="Arial"/>
                <w:b/>
                <w:color w:val="FFFFFF"/>
                <w:szCs w:val="20"/>
              </w:rPr>
            </w:pPr>
            <w:r w:rsidRPr="007371E4">
              <w:rPr>
                <w:rFonts w:eastAsia="Calibri" w:cs="Arial"/>
                <w:b/>
                <w:color w:val="FFFFFF"/>
                <w:szCs w:val="20"/>
              </w:rPr>
              <w:t>Review</w:t>
            </w:r>
          </w:p>
          <w:p w14:paraId="59A00F0B" w14:textId="77777777" w:rsidR="006F0B55" w:rsidRPr="007371E4" w:rsidRDefault="006F0B55" w:rsidP="005B5862">
            <w:pPr>
              <w:jc w:val="center"/>
              <w:rPr>
                <w:rFonts w:eastAsia="Calibri" w:cs="Arial"/>
                <w:b/>
                <w:color w:val="FFFFFF"/>
                <w:szCs w:val="20"/>
              </w:rPr>
            </w:pPr>
            <w:r w:rsidRPr="007371E4">
              <w:rPr>
                <w:rFonts w:eastAsia="Calibri" w:cs="Arial"/>
                <w:b/>
                <w:color w:val="FFFFFF"/>
                <w:szCs w:val="20"/>
              </w:rPr>
              <w:t>Date</w:t>
            </w:r>
          </w:p>
        </w:tc>
        <w:tc>
          <w:tcPr>
            <w:tcW w:w="2134" w:type="dxa"/>
            <w:shd w:val="clear" w:color="auto" w:fill="0070C0"/>
          </w:tcPr>
          <w:p w14:paraId="6C6E0E1B" w14:textId="77777777" w:rsidR="006F0B55" w:rsidRPr="007371E4" w:rsidRDefault="006F0B55" w:rsidP="005B5862">
            <w:pPr>
              <w:jc w:val="center"/>
              <w:rPr>
                <w:rFonts w:eastAsia="Calibri" w:cs="Arial"/>
                <w:b/>
                <w:color w:val="FFFFFF"/>
                <w:szCs w:val="20"/>
              </w:rPr>
            </w:pPr>
            <w:r w:rsidRPr="007371E4">
              <w:rPr>
                <w:rFonts w:eastAsia="Calibri" w:cs="Arial"/>
                <w:b/>
                <w:color w:val="FFFFFF"/>
                <w:szCs w:val="20"/>
              </w:rPr>
              <w:t>Reviewed</w:t>
            </w:r>
          </w:p>
          <w:p w14:paraId="55201E57" w14:textId="77777777" w:rsidR="006F0B55" w:rsidRPr="007371E4" w:rsidRDefault="006F0B55" w:rsidP="005B5862">
            <w:pPr>
              <w:jc w:val="center"/>
              <w:rPr>
                <w:rFonts w:eastAsia="Calibri" w:cs="Arial"/>
                <w:b/>
                <w:color w:val="FFFFFF"/>
                <w:szCs w:val="20"/>
              </w:rPr>
            </w:pPr>
            <w:r w:rsidRPr="007371E4">
              <w:rPr>
                <w:rFonts w:eastAsia="Calibri" w:cs="Arial"/>
                <w:b/>
                <w:color w:val="FFFFFF"/>
                <w:szCs w:val="20"/>
              </w:rPr>
              <w:t>By Committee/FGB</w:t>
            </w:r>
          </w:p>
        </w:tc>
        <w:tc>
          <w:tcPr>
            <w:tcW w:w="1140" w:type="dxa"/>
            <w:shd w:val="clear" w:color="auto" w:fill="0070C0"/>
          </w:tcPr>
          <w:p w14:paraId="4C38C540" w14:textId="77777777" w:rsidR="006F0B55" w:rsidRPr="007371E4" w:rsidRDefault="006F0B55" w:rsidP="005B5862">
            <w:pPr>
              <w:jc w:val="center"/>
              <w:rPr>
                <w:rFonts w:eastAsia="Calibri" w:cs="Arial"/>
                <w:b/>
                <w:color w:val="FFFFFF"/>
                <w:szCs w:val="20"/>
              </w:rPr>
            </w:pPr>
            <w:r w:rsidRPr="007371E4">
              <w:rPr>
                <w:rFonts w:eastAsia="Calibri" w:cs="Arial"/>
                <w:b/>
                <w:color w:val="FFFFFF"/>
                <w:szCs w:val="20"/>
              </w:rPr>
              <w:t>Date agreed:</w:t>
            </w:r>
          </w:p>
        </w:tc>
        <w:tc>
          <w:tcPr>
            <w:tcW w:w="1860" w:type="dxa"/>
            <w:shd w:val="clear" w:color="auto" w:fill="0070C0"/>
          </w:tcPr>
          <w:p w14:paraId="38F3F354" w14:textId="77777777" w:rsidR="006F0B55" w:rsidRPr="007371E4" w:rsidRDefault="006F0B55" w:rsidP="005B5862">
            <w:pPr>
              <w:jc w:val="center"/>
              <w:rPr>
                <w:rFonts w:eastAsia="Calibri" w:cs="Arial"/>
                <w:b/>
                <w:color w:val="FFFFFF"/>
                <w:szCs w:val="20"/>
              </w:rPr>
            </w:pPr>
            <w:r w:rsidRPr="007371E4">
              <w:rPr>
                <w:rFonts w:eastAsia="Calibri" w:cs="Arial"/>
                <w:b/>
                <w:color w:val="FFFFFF"/>
                <w:szCs w:val="20"/>
              </w:rPr>
              <w:t xml:space="preserve">Signed </w:t>
            </w:r>
          </w:p>
        </w:tc>
        <w:tc>
          <w:tcPr>
            <w:tcW w:w="1559" w:type="dxa"/>
            <w:shd w:val="clear" w:color="auto" w:fill="0070C0"/>
          </w:tcPr>
          <w:p w14:paraId="01CAB782" w14:textId="77777777" w:rsidR="006F0B55" w:rsidRPr="007371E4" w:rsidRDefault="006F0B55" w:rsidP="005B5862">
            <w:pPr>
              <w:jc w:val="center"/>
              <w:rPr>
                <w:rFonts w:eastAsia="Calibri" w:cs="Arial"/>
                <w:b/>
                <w:color w:val="FFFFFF"/>
                <w:szCs w:val="20"/>
              </w:rPr>
            </w:pPr>
            <w:r w:rsidRPr="007371E4">
              <w:rPr>
                <w:rFonts w:eastAsia="Calibri" w:cs="Arial"/>
                <w:b/>
                <w:color w:val="FFFFFF"/>
                <w:szCs w:val="20"/>
              </w:rPr>
              <w:t>Next Review Date</w:t>
            </w:r>
          </w:p>
        </w:tc>
      </w:tr>
      <w:tr w:rsidR="006F0B55" w:rsidRPr="00BE4755" w14:paraId="57A7ED26" w14:textId="77777777" w:rsidTr="004D5E9A">
        <w:tc>
          <w:tcPr>
            <w:tcW w:w="1660" w:type="dxa"/>
            <w:shd w:val="clear" w:color="auto" w:fill="auto"/>
          </w:tcPr>
          <w:p w14:paraId="57CE861B" w14:textId="085DCA20" w:rsidR="006F0B55" w:rsidRPr="00617C5F" w:rsidRDefault="00617C5F" w:rsidP="005B5862">
            <w:pPr>
              <w:rPr>
                <w:rFonts w:ascii="Calibri" w:eastAsia="Calibri" w:hAnsi="Calibri"/>
              </w:rPr>
            </w:pPr>
            <w:r w:rsidRPr="00617C5F">
              <w:rPr>
                <w:rFonts w:ascii="Calibri" w:eastAsia="Calibri" w:hAnsi="Calibri"/>
              </w:rPr>
              <w:t>January 2024</w:t>
            </w:r>
          </w:p>
        </w:tc>
        <w:tc>
          <w:tcPr>
            <w:tcW w:w="2134" w:type="dxa"/>
            <w:shd w:val="clear" w:color="auto" w:fill="auto"/>
          </w:tcPr>
          <w:p w14:paraId="28FB9FCA" w14:textId="77777777" w:rsidR="006F0B55" w:rsidRPr="00617C5F" w:rsidRDefault="006F0B55" w:rsidP="005B5862">
            <w:pPr>
              <w:rPr>
                <w:rFonts w:ascii="Calibri" w:eastAsia="Calibri" w:hAnsi="Calibri"/>
              </w:rPr>
            </w:pPr>
          </w:p>
        </w:tc>
        <w:tc>
          <w:tcPr>
            <w:tcW w:w="1140" w:type="dxa"/>
            <w:shd w:val="clear" w:color="auto" w:fill="auto"/>
          </w:tcPr>
          <w:p w14:paraId="582DC406" w14:textId="1043127D" w:rsidR="006F0B55" w:rsidRPr="00617C5F" w:rsidRDefault="00617C5F" w:rsidP="005B5862">
            <w:pPr>
              <w:rPr>
                <w:rFonts w:ascii="Calibri" w:eastAsia="Calibri" w:hAnsi="Calibri"/>
              </w:rPr>
            </w:pPr>
            <w:r w:rsidRPr="00617C5F">
              <w:rPr>
                <w:rFonts w:ascii="Calibri" w:eastAsia="Calibri" w:hAnsi="Calibri"/>
              </w:rPr>
              <w:t>30/1/24</w:t>
            </w:r>
          </w:p>
        </w:tc>
        <w:tc>
          <w:tcPr>
            <w:tcW w:w="1860" w:type="dxa"/>
            <w:shd w:val="clear" w:color="auto" w:fill="auto"/>
          </w:tcPr>
          <w:p w14:paraId="6EC60A7F" w14:textId="77777777" w:rsidR="006F0B55" w:rsidRPr="00617C5F" w:rsidRDefault="006F0B55" w:rsidP="005B5862">
            <w:pPr>
              <w:rPr>
                <w:rFonts w:ascii="Calibri" w:eastAsia="Calibri" w:hAnsi="Calibri"/>
              </w:rPr>
            </w:pPr>
          </w:p>
        </w:tc>
        <w:tc>
          <w:tcPr>
            <w:tcW w:w="1559" w:type="dxa"/>
            <w:shd w:val="clear" w:color="auto" w:fill="auto"/>
          </w:tcPr>
          <w:p w14:paraId="3E8D8EB1" w14:textId="77777777" w:rsidR="006F0B55" w:rsidRPr="00617C5F" w:rsidRDefault="006F0B55" w:rsidP="005B5862">
            <w:pPr>
              <w:rPr>
                <w:rFonts w:ascii="Calibri" w:eastAsia="Calibri" w:hAnsi="Calibri"/>
              </w:rPr>
            </w:pPr>
          </w:p>
        </w:tc>
      </w:tr>
      <w:tr w:rsidR="006F0B55" w:rsidRPr="00BE4755" w14:paraId="12313F3B" w14:textId="77777777" w:rsidTr="004D5E9A">
        <w:tc>
          <w:tcPr>
            <w:tcW w:w="1660" w:type="dxa"/>
            <w:shd w:val="clear" w:color="auto" w:fill="auto"/>
          </w:tcPr>
          <w:p w14:paraId="6041A444" w14:textId="77777777" w:rsidR="006F0B55" w:rsidRPr="007371E4" w:rsidRDefault="006F0B55" w:rsidP="005B5862">
            <w:pPr>
              <w:rPr>
                <w:rFonts w:ascii="Calibri" w:eastAsia="Calibri" w:hAnsi="Calibri"/>
              </w:rPr>
            </w:pPr>
          </w:p>
        </w:tc>
        <w:tc>
          <w:tcPr>
            <w:tcW w:w="2134" w:type="dxa"/>
            <w:shd w:val="clear" w:color="auto" w:fill="auto"/>
          </w:tcPr>
          <w:p w14:paraId="5147C042" w14:textId="77777777" w:rsidR="006F0B55" w:rsidRPr="007371E4" w:rsidRDefault="006F0B55" w:rsidP="005B5862">
            <w:pPr>
              <w:rPr>
                <w:rFonts w:ascii="Calibri" w:eastAsia="Calibri" w:hAnsi="Calibri"/>
                <w:b/>
                <w:i/>
              </w:rPr>
            </w:pPr>
          </w:p>
        </w:tc>
        <w:tc>
          <w:tcPr>
            <w:tcW w:w="1140" w:type="dxa"/>
            <w:shd w:val="clear" w:color="auto" w:fill="auto"/>
          </w:tcPr>
          <w:p w14:paraId="48A791F9" w14:textId="77777777" w:rsidR="006F0B55" w:rsidRPr="007371E4" w:rsidRDefault="006F0B55" w:rsidP="005B5862">
            <w:pPr>
              <w:rPr>
                <w:rFonts w:ascii="Calibri" w:eastAsia="Calibri" w:hAnsi="Calibri"/>
                <w:b/>
                <w:i/>
              </w:rPr>
            </w:pPr>
          </w:p>
        </w:tc>
        <w:tc>
          <w:tcPr>
            <w:tcW w:w="1860" w:type="dxa"/>
            <w:shd w:val="clear" w:color="auto" w:fill="auto"/>
          </w:tcPr>
          <w:p w14:paraId="5F97C9CF" w14:textId="77777777" w:rsidR="006F0B55" w:rsidRPr="007371E4" w:rsidRDefault="006F0B55" w:rsidP="005B5862">
            <w:pPr>
              <w:rPr>
                <w:rFonts w:ascii="Calibri" w:eastAsia="Calibri" w:hAnsi="Calibri"/>
                <w:b/>
                <w:i/>
              </w:rPr>
            </w:pPr>
          </w:p>
        </w:tc>
        <w:tc>
          <w:tcPr>
            <w:tcW w:w="1559" w:type="dxa"/>
            <w:shd w:val="clear" w:color="auto" w:fill="auto"/>
          </w:tcPr>
          <w:p w14:paraId="5D25E78F" w14:textId="77777777" w:rsidR="006F0B55" w:rsidRPr="007371E4" w:rsidRDefault="006F0B55" w:rsidP="005B5862">
            <w:pPr>
              <w:rPr>
                <w:rFonts w:ascii="Calibri" w:eastAsia="Calibri" w:hAnsi="Calibri"/>
                <w:b/>
                <w:i/>
              </w:rPr>
            </w:pPr>
          </w:p>
        </w:tc>
      </w:tr>
      <w:tr w:rsidR="006F0B55" w:rsidRPr="00BE4755" w14:paraId="164BB79D" w14:textId="77777777" w:rsidTr="004D5E9A">
        <w:tc>
          <w:tcPr>
            <w:tcW w:w="1660" w:type="dxa"/>
            <w:shd w:val="clear" w:color="auto" w:fill="auto"/>
          </w:tcPr>
          <w:p w14:paraId="06536B97" w14:textId="77777777" w:rsidR="006F0B55" w:rsidRPr="007371E4" w:rsidRDefault="006F0B55" w:rsidP="005B5862">
            <w:pPr>
              <w:rPr>
                <w:rFonts w:ascii="Calibri" w:eastAsia="Calibri" w:hAnsi="Calibri"/>
              </w:rPr>
            </w:pPr>
          </w:p>
        </w:tc>
        <w:tc>
          <w:tcPr>
            <w:tcW w:w="2134" w:type="dxa"/>
            <w:shd w:val="clear" w:color="auto" w:fill="auto"/>
          </w:tcPr>
          <w:p w14:paraId="49533953" w14:textId="77777777" w:rsidR="006F0B55" w:rsidRPr="007371E4" w:rsidRDefault="006F0B55" w:rsidP="005B5862">
            <w:pPr>
              <w:rPr>
                <w:rFonts w:ascii="Calibri" w:eastAsia="Calibri" w:hAnsi="Calibri"/>
                <w:b/>
                <w:i/>
              </w:rPr>
            </w:pPr>
          </w:p>
        </w:tc>
        <w:tc>
          <w:tcPr>
            <w:tcW w:w="1140" w:type="dxa"/>
            <w:shd w:val="clear" w:color="auto" w:fill="auto"/>
          </w:tcPr>
          <w:p w14:paraId="18CB0B35" w14:textId="77777777" w:rsidR="006F0B55" w:rsidRPr="007371E4" w:rsidRDefault="006F0B55" w:rsidP="005B5862">
            <w:pPr>
              <w:rPr>
                <w:rFonts w:ascii="Calibri" w:eastAsia="Calibri" w:hAnsi="Calibri"/>
                <w:b/>
                <w:i/>
              </w:rPr>
            </w:pPr>
          </w:p>
        </w:tc>
        <w:tc>
          <w:tcPr>
            <w:tcW w:w="1860" w:type="dxa"/>
            <w:shd w:val="clear" w:color="auto" w:fill="auto"/>
          </w:tcPr>
          <w:p w14:paraId="4079B2DE" w14:textId="77777777" w:rsidR="006F0B55" w:rsidRPr="007371E4" w:rsidRDefault="006F0B55" w:rsidP="005B5862">
            <w:pPr>
              <w:rPr>
                <w:rFonts w:ascii="Calibri" w:eastAsia="Calibri" w:hAnsi="Calibri"/>
                <w:b/>
                <w:i/>
              </w:rPr>
            </w:pPr>
          </w:p>
        </w:tc>
        <w:tc>
          <w:tcPr>
            <w:tcW w:w="1559" w:type="dxa"/>
            <w:shd w:val="clear" w:color="auto" w:fill="auto"/>
          </w:tcPr>
          <w:p w14:paraId="17CFB47C" w14:textId="77777777" w:rsidR="006F0B55" w:rsidRPr="007371E4" w:rsidRDefault="006F0B55" w:rsidP="005B5862">
            <w:pPr>
              <w:rPr>
                <w:rFonts w:ascii="Calibri" w:eastAsia="Calibri" w:hAnsi="Calibri"/>
                <w:b/>
                <w:i/>
              </w:rPr>
            </w:pPr>
          </w:p>
        </w:tc>
      </w:tr>
      <w:tr w:rsidR="006F0B55" w:rsidRPr="00BE4755" w14:paraId="6A4D2877" w14:textId="77777777" w:rsidTr="004D5E9A">
        <w:tc>
          <w:tcPr>
            <w:tcW w:w="1660" w:type="dxa"/>
            <w:shd w:val="clear" w:color="auto" w:fill="auto"/>
          </w:tcPr>
          <w:p w14:paraId="71CFCF35" w14:textId="77777777" w:rsidR="006F0B55" w:rsidRPr="007371E4" w:rsidRDefault="006F0B55" w:rsidP="005B5862">
            <w:pPr>
              <w:rPr>
                <w:rFonts w:ascii="Calibri" w:eastAsia="Calibri" w:hAnsi="Calibri"/>
              </w:rPr>
            </w:pPr>
          </w:p>
        </w:tc>
        <w:tc>
          <w:tcPr>
            <w:tcW w:w="2134" w:type="dxa"/>
            <w:shd w:val="clear" w:color="auto" w:fill="auto"/>
          </w:tcPr>
          <w:p w14:paraId="4C4D27E7" w14:textId="77777777" w:rsidR="006F0B55" w:rsidRPr="007371E4" w:rsidRDefault="006F0B55" w:rsidP="005B5862">
            <w:pPr>
              <w:rPr>
                <w:rFonts w:ascii="Calibri" w:eastAsia="Calibri" w:hAnsi="Calibri"/>
                <w:b/>
                <w:i/>
              </w:rPr>
            </w:pPr>
          </w:p>
        </w:tc>
        <w:tc>
          <w:tcPr>
            <w:tcW w:w="1140" w:type="dxa"/>
            <w:shd w:val="clear" w:color="auto" w:fill="auto"/>
          </w:tcPr>
          <w:p w14:paraId="4700A84D" w14:textId="77777777" w:rsidR="006F0B55" w:rsidRPr="007371E4" w:rsidRDefault="006F0B55" w:rsidP="005B5862">
            <w:pPr>
              <w:rPr>
                <w:rFonts w:ascii="Calibri" w:eastAsia="Calibri" w:hAnsi="Calibri"/>
                <w:b/>
                <w:i/>
              </w:rPr>
            </w:pPr>
          </w:p>
        </w:tc>
        <w:tc>
          <w:tcPr>
            <w:tcW w:w="1860" w:type="dxa"/>
            <w:shd w:val="clear" w:color="auto" w:fill="auto"/>
          </w:tcPr>
          <w:p w14:paraId="7F457493" w14:textId="77777777" w:rsidR="006F0B55" w:rsidRPr="007371E4" w:rsidRDefault="006F0B55" w:rsidP="005B5862">
            <w:pPr>
              <w:rPr>
                <w:rFonts w:ascii="Calibri" w:eastAsia="Calibri" w:hAnsi="Calibri"/>
                <w:b/>
                <w:i/>
              </w:rPr>
            </w:pPr>
          </w:p>
        </w:tc>
        <w:tc>
          <w:tcPr>
            <w:tcW w:w="1559" w:type="dxa"/>
            <w:shd w:val="clear" w:color="auto" w:fill="auto"/>
          </w:tcPr>
          <w:p w14:paraId="26962D1B" w14:textId="77777777" w:rsidR="006F0B55" w:rsidRPr="007371E4" w:rsidRDefault="006F0B55" w:rsidP="005B5862">
            <w:pPr>
              <w:rPr>
                <w:rFonts w:ascii="Calibri" w:eastAsia="Calibri" w:hAnsi="Calibri"/>
                <w:b/>
                <w:i/>
              </w:rPr>
            </w:pPr>
          </w:p>
        </w:tc>
      </w:tr>
      <w:tr w:rsidR="006F0B55" w:rsidRPr="00BE4755" w14:paraId="5484D8BC" w14:textId="77777777" w:rsidTr="004D5E9A">
        <w:tc>
          <w:tcPr>
            <w:tcW w:w="1660" w:type="dxa"/>
            <w:shd w:val="clear" w:color="auto" w:fill="auto"/>
          </w:tcPr>
          <w:p w14:paraId="2D165E42" w14:textId="77777777" w:rsidR="006F0B55" w:rsidRPr="007371E4" w:rsidRDefault="006F0B55" w:rsidP="005B5862">
            <w:pPr>
              <w:rPr>
                <w:rFonts w:ascii="Calibri" w:eastAsia="Calibri" w:hAnsi="Calibri"/>
              </w:rPr>
            </w:pPr>
          </w:p>
        </w:tc>
        <w:tc>
          <w:tcPr>
            <w:tcW w:w="2134" w:type="dxa"/>
            <w:shd w:val="clear" w:color="auto" w:fill="auto"/>
          </w:tcPr>
          <w:p w14:paraId="4E2ADB93" w14:textId="77777777" w:rsidR="006F0B55" w:rsidRPr="007371E4" w:rsidRDefault="006F0B55" w:rsidP="005B5862">
            <w:pPr>
              <w:rPr>
                <w:rFonts w:ascii="Calibri" w:eastAsia="Calibri" w:hAnsi="Calibri"/>
                <w:b/>
                <w:i/>
              </w:rPr>
            </w:pPr>
          </w:p>
        </w:tc>
        <w:tc>
          <w:tcPr>
            <w:tcW w:w="1140" w:type="dxa"/>
            <w:shd w:val="clear" w:color="auto" w:fill="auto"/>
          </w:tcPr>
          <w:p w14:paraId="5D3668D2" w14:textId="77777777" w:rsidR="006F0B55" w:rsidRPr="007371E4" w:rsidRDefault="006F0B55" w:rsidP="005B5862">
            <w:pPr>
              <w:rPr>
                <w:rFonts w:ascii="Calibri" w:eastAsia="Calibri" w:hAnsi="Calibri"/>
                <w:b/>
                <w:i/>
              </w:rPr>
            </w:pPr>
          </w:p>
        </w:tc>
        <w:tc>
          <w:tcPr>
            <w:tcW w:w="1860" w:type="dxa"/>
            <w:shd w:val="clear" w:color="auto" w:fill="auto"/>
          </w:tcPr>
          <w:p w14:paraId="0B603901" w14:textId="77777777" w:rsidR="006F0B55" w:rsidRPr="007371E4" w:rsidRDefault="006F0B55" w:rsidP="005B5862">
            <w:pPr>
              <w:rPr>
                <w:rFonts w:ascii="Calibri" w:eastAsia="Calibri" w:hAnsi="Calibri"/>
                <w:b/>
                <w:i/>
              </w:rPr>
            </w:pPr>
          </w:p>
        </w:tc>
        <w:tc>
          <w:tcPr>
            <w:tcW w:w="1559" w:type="dxa"/>
            <w:shd w:val="clear" w:color="auto" w:fill="auto"/>
          </w:tcPr>
          <w:p w14:paraId="05778062" w14:textId="77777777" w:rsidR="006F0B55" w:rsidRPr="007371E4" w:rsidRDefault="006F0B55" w:rsidP="005B5862">
            <w:pPr>
              <w:rPr>
                <w:rFonts w:ascii="Calibri" w:eastAsia="Calibri" w:hAnsi="Calibri"/>
                <w:b/>
                <w:i/>
              </w:rPr>
            </w:pPr>
          </w:p>
        </w:tc>
      </w:tr>
      <w:tr w:rsidR="006F0B55" w:rsidRPr="00BE4755" w14:paraId="7581DFE1" w14:textId="77777777" w:rsidTr="004D5E9A">
        <w:tc>
          <w:tcPr>
            <w:tcW w:w="1660" w:type="dxa"/>
            <w:shd w:val="clear" w:color="auto" w:fill="auto"/>
          </w:tcPr>
          <w:p w14:paraId="077B99CA" w14:textId="77777777" w:rsidR="006F0B55" w:rsidRPr="007371E4" w:rsidRDefault="006F0B55" w:rsidP="005B5862">
            <w:pPr>
              <w:rPr>
                <w:rFonts w:ascii="Calibri" w:eastAsia="Calibri" w:hAnsi="Calibri"/>
              </w:rPr>
            </w:pPr>
          </w:p>
        </w:tc>
        <w:tc>
          <w:tcPr>
            <w:tcW w:w="2134" w:type="dxa"/>
            <w:shd w:val="clear" w:color="auto" w:fill="auto"/>
          </w:tcPr>
          <w:p w14:paraId="2BC786AB" w14:textId="77777777" w:rsidR="006F0B55" w:rsidRPr="007371E4" w:rsidRDefault="006F0B55" w:rsidP="005B5862">
            <w:pPr>
              <w:rPr>
                <w:rFonts w:ascii="Calibri" w:eastAsia="Calibri" w:hAnsi="Calibri"/>
                <w:b/>
                <w:i/>
              </w:rPr>
            </w:pPr>
          </w:p>
        </w:tc>
        <w:tc>
          <w:tcPr>
            <w:tcW w:w="1140" w:type="dxa"/>
            <w:shd w:val="clear" w:color="auto" w:fill="auto"/>
          </w:tcPr>
          <w:p w14:paraId="20860F03" w14:textId="77777777" w:rsidR="006F0B55" w:rsidRPr="007371E4" w:rsidRDefault="006F0B55" w:rsidP="005B5862">
            <w:pPr>
              <w:rPr>
                <w:rFonts w:ascii="Calibri" w:eastAsia="Calibri" w:hAnsi="Calibri"/>
                <w:b/>
                <w:i/>
              </w:rPr>
            </w:pPr>
          </w:p>
        </w:tc>
        <w:tc>
          <w:tcPr>
            <w:tcW w:w="1860" w:type="dxa"/>
            <w:shd w:val="clear" w:color="auto" w:fill="auto"/>
          </w:tcPr>
          <w:p w14:paraId="51FAA51B" w14:textId="77777777" w:rsidR="006F0B55" w:rsidRPr="007371E4" w:rsidRDefault="006F0B55" w:rsidP="005B5862">
            <w:pPr>
              <w:rPr>
                <w:rFonts w:ascii="Calibri" w:eastAsia="Calibri" w:hAnsi="Calibri"/>
                <w:b/>
                <w:i/>
              </w:rPr>
            </w:pPr>
          </w:p>
        </w:tc>
        <w:tc>
          <w:tcPr>
            <w:tcW w:w="1559" w:type="dxa"/>
            <w:shd w:val="clear" w:color="auto" w:fill="auto"/>
          </w:tcPr>
          <w:p w14:paraId="179CCD6F" w14:textId="77777777" w:rsidR="006F0B55" w:rsidRPr="007371E4" w:rsidRDefault="006F0B55" w:rsidP="005B5862">
            <w:pPr>
              <w:rPr>
                <w:rFonts w:ascii="Calibri" w:eastAsia="Calibri" w:hAnsi="Calibri"/>
                <w:b/>
                <w:i/>
              </w:rPr>
            </w:pPr>
          </w:p>
        </w:tc>
      </w:tr>
    </w:tbl>
    <w:p w14:paraId="3D83D54C" w14:textId="009346F1" w:rsidR="00EF3F0E" w:rsidRDefault="00EF3F0E" w:rsidP="0076324F">
      <w:pPr>
        <w:tabs>
          <w:tab w:val="left" w:pos="260"/>
          <w:tab w:val="left" w:pos="5404"/>
        </w:tabs>
        <w:rPr>
          <w:rFonts w:ascii="Arial" w:hAnsi="Arial" w:cs="Arial"/>
          <w:b/>
          <w:bCs/>
          <w:sz w:val="32"/>
          <w:szCs w:val="32"/>
        </w:rPr>
      </w:pPr>
    </w:p>
    <w:p w14:paraId="2D154865" w14:textId="2487110D" w:rsidR="00A829C3" w:rsidRDefault="00A829C3" w:rsidP="0076324F">
      <w:pPr>
        <w:tabs>
          <w:tab w:val="left" w:pos="260"/>
          <w:tab w:val="left" w:pos="5404"/>
        </w:tabs>
        <w:rPr>
          <w:rFonts w:ascii="Arial" w:hAnsi="Arial" w:cs="Arial"/>
          <w:b/>
          <w:bCs/>
          <w:sz w:val="32"/>
          <w:szCs w:val="32"/>
        </w:rPr>
      </w:pPr>
    </w:p>
    <w:p w14:paraId="6CA5F434" w14:textId="713ECEB5" w:rsidR="00A829C3" w:rsidRDefault="00A829C3" w:rsidP="0076324F">
      <w:pPr>
        <w:tabs>
          <w:tab w:val="left" w:pos="260"/>
          <w:tab w:val="left" w:pos="5404"/>
        </w:tabs>
        <w:rPr>
          <w:rFonts w:ascii="Arial" w:hAnsi="Arial" w:cs="Arial"/>
          <w:b/>
          <w:bCs/>
          <w:sz w:val="32"/>
          <w:szCs w:val="32"/>
        </w:rPr>
      </w:pPr>
    </w:p>
    <w:p w14:paraId="118CE0AE" w14:textId="77777777" w:rsidR="003F76CD" w:rsidRPr="00EF3F0E" w:rsidRDefault="003F76CD" w:rsidP="0076324F">
      <w:pPr>
        <w:tabs>
          <w:tab w:val="left" w:pos="260"/>
          <w:tab w:val="left" w:pos="5404"/>
        </w:tabs>
        <w:rPr>
          <w:rFonts w:ascii="Arial" w:hAnsi="Arial" w:cs="Arial"/>
          <w:b/>
          <w:bCs/>
          <w:sz w:val="32"/>
          <w:szCs w:val="32"/>
        </w:rPr>
      </w:pPr>
    </w:p>
    <w:p w14:paraId="67DFC776" w14:textId="0EF3F401" w:rsidR="0076324F" w:rsidRPr="0076324F" w:rsidRDefault="0076324F" w:rsidP="003A4FFC">
      <w:pPr>
        <w:tabs>
          <w:tab w:val="left" w:pos="5404"/>
        </w:tabs>
        <w:spacing w:after="120" w:line="240" w:lineRule="auto"/>
        <w:rPr>
          <w:rFonts w:ascii="Arial" w:hAnsi="Arial" w:cs="Arial"/>
          <w:b/>
          <w:bCs/>
          <w:sz w:val="24"/>
          <w:szCs w:val="24"/>
        </w:rPr>
      </w:pPr>
      <w:r w:rsidRPr="0076324F">
        <w:rPr>
          <w:rFonts w:ascii="Arial" w:hAnsi="Arial" w:cs="Arial"/>
          <w:b/>
          <w:bCs/>
          <w:sz w:val="24"/>
          <w:szCs w:val="24"/>
        </w:rPr>
        <w:lastRenderedPageBreak/>
        <w:t>Intent</w:t>
      </w:r>
    </w:p>
    <w:p w14:paraId="029A4F24" w14:textId="5575CBD5" w:rsidR="003A4FFC" w:rsidRPr="0076324F" w:rsidRDefault="00EF3F0E" w:rsidP="003A4FFC">
      <w:pPr>
        <w:tabs>
          <w:tab w:val="left" w:pos="5404"/>
        </w:tabs>
        <w:spacing w:after="120" w:line="240" w:lineRule="auto"/>
        <w:rPr>
          <w:rFonts w:ascii="Arial" w:hAnsi="Arial" w:cs="Arial"/>
        </w:rPr>
      </w:pPr>
      <w:r w:rsidRPr="0076324F">
        <w:rPr>
          <w:rFonts w:ascii="Arial" w:hAnsi="Arial" w:cs="Arial"/>
        </w:rPr>
        <w:t>At Birchanger</w:t>
      </w:r>
      <w:r w:rsidR="0076324F" w:rsidRPr="0076324F">
        <w:rPr>
          <w:rFonts w:ascii="Arial" w:hAnsi="Arial" w:cs="Arial"/>
        </w:rPr>
        <w:t xml:space="preserve"> C of E Primary School</w:t>
      </w:r>
      <w:r w:rsidRPr="0076324F">
        <w:rPr>
          <w:rFonts w:ascii="Arial" w:hAnsi="Arial" w:cs="Arial"/>
        </w:rPr>
        <w:t xml:space="preserve">, we strive for our children to be confident, happy learners, enabling them to </w:t>
      </w:r>
      <w:r w:rsidR="00394D8B" w:rsidRPr="0076324F">
        <w:rPr>
          <w:rFonts w:ascii="Arial" w:hAnsi="Arial" w:cs="Arial"/>
        </w:rPr>
        <w:t xml:space="preserve">make good progress in learning throughout their time at school. </w:t>
      </w:r>
      <w:r w:rsidR="003A4FFC" w:rsidRPr="0076324F">
        <w:rPr>
          <w:rFonts w:ascii="Arial" w:hAnsi="Arial" w:cs="Arial"/>
        </w:rPr>
        <w:t>We want to ensure that the marking and feedback that the pupils receive give them the best opportunity to improve their learning.</w:t>
      </w:r>
    </w:p>
    <w:p w14:paraId="08C06500" w14:textId="053E96D1" w:rsidR="0076324F" w:rsidRDefault="00743A6F" w:rsidP="003A4FFC">
      <w:pPr>
        <w:tabs>
          <w:tab w:val="left" w:pos="5404"/>
        </w:tabs>
        <w:spacing w:after="120" w:line="240" w:lineRule="auto"/>
        <w:rPr>
          <w:rFonts w:ascii="Arial" w:hAnsi="Arial" w:cs="Arial"/>
        </w:rPr>
      </w:pPr>
      <w:r w:rsidRPr="0076324F">
        <w:rPr>
          <w:rFonts w:ascii="Arial" w:hAnsi="Arial" w:cs="Arial"/>
        </w:rPr>
        <w:t>Marking is a way in which teachers can fin</w:t>
      </w:r>
      <w:r w:rsidR="00482198" w:rsidRPr="0076324F">
        <w:rPr>
          <w:rFonts w:ascii="Arial" w:hAnsi="Arial" w:cs="Arial"/>
        </w:rPr>
        <w:t>d</w:t>
      </w:r>
      <w:r w:rsidRPr="0076324F">
        <w:rPr>
          <w:rFonts w:ascii="Arial" w:hAnsi="Arial" w:cs="Arial"/>
        </w:rPr>
        <w:t xml:space="preserve"> out how a pupil is progressing, enabling them to plan based on findings. The most important part </w:t>
      </w:r>
      <w:r w:rsidR="00482198" w:rsidRPr="0076324F">
        <w:rPr>
          <w:rFonts w:ascii="Arial" w:hAnsi="Arial" w:cs="Arial"/>
        </w:rPr>
        <w:t>of</w:t>
      </w:r>
      <w:r w:rsidRPr="0076324F">
        <w:rPr>
          <w:rFonts w:ascii="Arial" w:hAnsi="Arial" w:cs="Arial"/>
        </w:rPr>
        <w:t xml:space="preserve"> this process is the ‘</w:t>
      </w:r>
      <w:r w:rsidRPr="0076324F">
        <w:rPr>
          <w:rFonts w:ascii="Arial" w:hAnsi="Arial" w:cs="Arial"/>
          <w:i/>
          <w:iCs/>
        </w:rPr>
        <w:t>feedback’</w:t>
      </w:r>
      <w:r w:rsidRPr="0076324F">
        <w:rPr>
          <w:rFonts w:ascii="Arial" w:hAnsi="Arial" w:cs="Arial"/>
        </w:rPr>
        <w:t xml:space="preserve"> given, for the teacher and pupil. </w:t>
      </w:r>
      <w:r w:rsidR="00482198" w:rsidRPr="0076324F">
        <w:rPr>
          <w:rFonts w:ascii="Arial" w:hAnsi="Arial" w:cs="Arial"/>
        </w:rPr>
        <w:t xml:space="preserve">This provides information to the pupils about their performance and what they can do to improve it. </w:t>
      </w:r>
    </w:p>
    <w:p w14:paraId="4D2C80A1" w14:textId="77777777" w:rsidR="00445729" w:rsidRPr="0076324F" w:rsidRDefault="00445729" w:rsidP="003A4FFC">
      <w:pPr>
        <w:tabs>
          <w:tab w:val="left" w:pos="5404"/>
        </w:tabs>
        <w:spacing w:after="120" w:line="240" w:lineRule="auto"/>
        <w:rPr>
          <w:rFonts w:ascii="Arial" w:hAnsi="Arial" w:cs="Arial"/>
        </w:rPr>
      </w:pPr>
    </w:p>
    <w:p w14:paraId="33E6809C" w14:textId="77777777" w:rsidR="0076324F" w:rsidRPr="0076324F" w:rsidRDefault="0076324F" w:rsidP="003A4FFC">
      <w:pPr>
        <w:tabs>
          <w:tab w:val="left" w:pos="5404"/>
        </w:tabs>
        <w:spacing w:after="120" w:line="240" w:lineRule="auto"/>
        <w:rPr>
          <w:rFonts w:ascii="Arial" w:hAnsi="Arial" w:cs="Arial"/>
          <w:b/>
          <w:bCs/>
          <w:sz w:val="24"/>
          <w:szCs w:val="24"/>
        </w:rPr>
      </w:pPr>
      <w:r w:rsidRPr="0076324F">
        <w:rPr>
          <w:rFonts w:ascii="Arial" w:hAnsi="Arial" w:cs="Arial"/>
          <w:b/>
          <w:bCs/>
          <w:sz w:val="24"/>
          <w:szCs w:val="24"/>
        </w:rPr>
        <w:t xml:space="preserve">The purpose and aims of this policy and our approach to feedback are to: </w:t>
      </w:r>
    </w:p>
    <w:p w14:paraId="4015F6AA" w14:textId="3565F564" w:rsidR="0076324F" w:rsidRPr="0076324F" w:rsidRDefault="0076324F" w:rsidP="0076324F">
      <w:pPr>
        <w:pStyle w:val="ListParagraph"/>
        <w:numPr>
          <w:ilvl w:val="0"/>
          <w:numId w:val="3"/>
        </w:numPr>
        <w:tabs>
          <w:tab w:val="left" w:pos="5404"/>
        </w:tabs>
        <w:spacing w:after="120" w:line="240" w:lineRule="auto"/>
        <w:rPr>
          <w:rFonts w:ascii="Arial" w:hAnsi="Arial" w:cs="Arial"/>
        </w:rPr>
      </w:pPr>
      <w:r w:rsidRPr="0076324F">
        <w:rPr>
          <w:rFonts w:ascii="Arial" w:hAnsi="Arial" w:cs="Arial"/>
        </w:rPr>
        <w:t xml:space="preserve">Improve pupil </w:t>
      </w:r>
      <w:proofErr w:type="gramStart"/>
      <w:r w:rsidRPr="0076324F">
        <w:rPr>
          <w:rFonts w:ascii="Arial" w:hAnsi="Arial" w:cs="Arial"/>
        </w:rPr>
        <w:t>outcomes</w:t>
      </w:r>
      <w:proofErr w:type="gramEnd"/>
    </w:p>
    <w:p w14:paraId="3A608AB4" w14:textId="7CB9A800" w:rsidR="0076324F" w:rsidRPr="0076324F" w:rsidRDefault="0076324F" w:rsidP="0076324F">
      <w:pPr>
        <w:pStyle w:val="ListParagraph"/>
        <w:numPr>
          <w:ilvl w:val="0"/>
          <w:numId w:val="3"/>
        </w:numPr>
        <w:tabs>
          <w:tab w:val="left" w:pos="5404"/>
        </w:tabs>
        <w:spacing w:after="120" w:line="240" w:lineRule="auto"/>
        <w:rPr>
          <w:rFonts w:ascii="Arial" w:hAnsi="Arial" w:cs="Arial"/>
        </w:rPr>
      </w:pPr>
      <w:r w:rsidRPr="0076324F">
        <w:rPr>
          <w:rFonts w:ascii="Arial" w:hAnsi="Arial" w:cs="Arial"/>
        </w:rPr>
        <w:t>To extend the range, depth, and impact of feedback on learning</w:t>
      </w:r>
    </w:p>
    <w:p w14:paraId="71D2FE05" w14:textId="31F6D785" w:rsidR="0076324F" w:rsidRPr="0076324F" w:rsidRDefault="0076324F" w:rsidP="0076324F">
      <w:pPr>
        <w:pStyle w:val="ListParagraph"/>
        <w:numPr>
          <w:ilvl w:val="0"/>
          <w:numId w:val="3"/>
        </w:numPr>
        <w:tabs>
          <w:tab w:val="left" w:pos="5404"/>
        </w:tabs>
        <w:spacing w:after="120" w:line="240" w:lineRule="auto"/>
        <w:rPr>
          <w:rFonts w:ascii="Arial" w:hAnsi="Arial" w:cs="Arial"/>
        </w:rPr>
      </w:pPr>
      <w:r w:rsidRPr="0076324F">
        <w:rPr>
          <w:rFonts w:ascii="Arial" w:hAnsi="Arial" w:cs="Arial"/>
        </w:rPr>
        <w:t xml:space="preserve">Making better use of teachers’ time so that they focus on planning and assessment, resulting in reduction of teachers’ </w:t>
      </w:r>
      <w:proofErr w:type="gramStart"/>
      <w:r w:rsidRPr="0076324F">
        <w:rPr>
          <w:rFonts w:ascii="Arial" w:hAnsi="Arial" w:cs="Arial"/>
        </w:rPr>
        <w:t>workload</w:t>
      </w:r>
      <w:proofErr w:type="gramEnd"/>
    </w:p>
    <w:p w14:paraId="4E7E93CE" w14:textId="52E6C7C8" w:rsidR="0076324F" w:rsidRPr="00445729" w:rsidRDefault="0076324F" w:rsidP="00445729">
      <w:pPr>
        <w:pStyle w:val="ListParagraph"/>
        <w:numPr>
          <w:ilvl w:val="0"/>
          <w:numId w:val="3"/>
        </w:numPr>
        <w:tabs>
          <w:tab w:val="left" w:pos="5404"/>
        </w:tabs>
        <w:spacing w:after="120" w:line="240" w:lineRule="auto"/>
        <w:rPr>
          <w:rFonts w:ascii="Arial" w:hAnsi="Arial" w:cs="Arial"/>
          <w:sz w:val="24"/>
          <w:szCs w:val="24"/>
        </w:rPr>
      </w:pPr>
      <w:r w:rsidRPr="0076324F">
        <w:rPr>
          <w:rFonts w:ascii="Arial" w:hAnsi="Arial" w:cs="Arial"/>
        </w:rPr>
        <w:t>Over time, to develop pupils’ expectations of self-improvement and ownership of their learning</w:t>
      </w:r>
      <w:r>
        <w:rPr>
          <w:rFonts w:ascii="Arial" w:hAnsi="Arial" w:cs="Arial"/>
        </w:rPr>
        <w:t>.</w:t>
      </w:r>
    </w:p>
    <w:p w14:paraId="7A8B26EF" w14:textId="77777777" w:rsidR="00445729" w:rsidRPr="00445729" w:rsidRDefault="00445729" w:rsidP="00D97F5B">
      <w:pPr>
        <w:pStyle w:val="ListParagraph"/>
        <w:tabs>
          <w:tab w:val="left" w:pos="5404"/>
        </w:tabs>
        <w:spacing w:after="120" w:line="240" w:lineRule="auto"/>
        <w:rPr>
          <w:rFonts w:ascii="Arial" w:hAnsi="Arial" w:cs="Arial"/>
          <w:sz w:val="24"/>
          <w:szCs w:val="24"/>
        </w:rPr>
      </w:pPr>
    </w:p>
    <w:p w14:paraId="4DEE92D4" w14:textId="77777777" w:rsidR="0076324F" w:rsidRPr="0076324F" w:rsidRDefault="0076324F" w:rsidP="0076324F">
      <w:pPr>
        <w:tabs>
          <w:tab w:val="left" w:pos="5404"/>
        </w:tabs>
        <w:spacing w:after="120" w:line="240" w:lineRule="auto"/>
        <w:rPr>
          <w:rFonts w:ascii="Arial" w:hAnsi="Arial" w:cs="Arial"/>
          <w:b/>
          <w:bCs/>
          <w:sz w:val="24"/>
          <w:szCs w:val="24"/>
        </w:rPr>
      </w:pPr>
      <w:r w:rsidRPr="0076324F">
        <w:rPr>
          <w:rFonts w:ascii="Arial" w:hAnsi="Arial" w:cs="Arial"/>
          <w:b/>
          <w:bCs/>
          <w:sz w:val="24"/>
          <w:szCs w:val="24"/>
        </w:rPr>
        <w:t xml:space="preserve">Evidence shows that giving effective feedback to pupils will lead to some of the best pupil </w:t>
      </w:r>
      <w:proofErr w:type="gramStart"/>
      <w:r w:rsidRPr="0076324F">
        <w:rPr>
          <w:rFonts w:ascii="Arial" w:hAnsi="Arial" w:cs="Arial"/>
          <w:b/>
          <w:bCs/>
          <w:sz w:val="24"/>
          <w:szCs w:val="24"/>
        </w:rPr>
        <w:t>progress</w:t>
      </w:r>
      <w:proofErr w:type="gramEnd"/>
    </w:p>
    <w:p w14:paraId="359F1459" w14:textId="2F954372" w:rsidR="0076324F" w:rsidRPr="0076324F" w:rsidRDefault="0076324F" w:rsidP="0076324F">
      <w:pPr>
        <w:pStyle w:val="ListParagraph"/>
        <w:numPr>
          <w:ilvl w:val="0"/>
          <w:numId w:val="4"/>
        </w:numPr>
        <w:tabs>
          <w:tab w:val="left" w:pos="5404"/>
        </w:tabs>
        <w:spacing w:after="120" w:line="240" w:lineRule="auto"/>
        <w:rPr>
          <w:rFonts w:ascii="Arial" w:hAnsi="Arial" w:cs="Arial"/>
        </w:rPr>
      </w:pPr>
      <w:r w:rsidRPr="0076324F">
        <w:rPr>
          <w:rFonts w:ascii="Arial" w:hAnsi="Arial" w:cs="Arial"/>
        </w:rPr>
        <w:t xml:space="preserve">The sole focus of feedback should be to further children’s learning. </w:t>
      </w:r>
    </w:p>
    <w:p w14:paraId="5B955859" w14:textId="70BD2CEE" w:rsidR="0076324F" w:rsidRPr="0076324F" w:rsidRDefault="0076324F" w:rsidP="0076324F">
      <w:pPr>
        <w:pStyle w:val="ListParagraph"/>
        <w:numPr>
          <w:ilvl w:val="0"/>
          <w:numId w:val="4"/>
        </w:numPr>
        <w:tabs>
          <w:tab w:val="left" w:pos="5404"/>
        </w:tabs>
        <w:spacing w:after="120" w:line="240" w:lineRule="auto"/>
        <w:rPr>
          <w:rFonts w:ascii="Arial" w:hAnsi="Arial" w:cs="Arial"/>
        </w:rPr>
      </w:pPr>
      <w:r w:rsidRPr="0076324F">
        <w:rPr>
          <w:rFonts w:ascii="Arial" w:hAnsi="Arial" w:cs="Arial"/>
        </w:rPr>
        <w:t xml:space="preserve">Evidence of feedback is not driven by the need to provide additional evidence for external verification. </w:t>
      </w:r>
    </w:p>
    <w:p w14:paraId="1A919EE3" w14:textId="287E93AB" w:rsidR="0076324F" w:rsidRDefault="0076324F" w:rsidP="0076324F">
      <w:pPr>
        <w:pStyle w:val="ListParagraph"/>
        <w:numPr>
          <w:ilvl w:val="0"/>
          <w:numId w:val="4"/>
        </w:numPr>
        <w:tabs>
          <w:tab w:val="left" w:pos="5404"/>
        </w:tabs>
        <w:spacing w:after="120" w:line="240" w:lineRule="auto"/>
        <w:rPr>
          <w:rFonts w:ascii="Arial" w:hAnsi="Arial" w:cs="Arial"/>
        </w:rPr>
      </w:pPr>
      <w:r w:rsidRPr="0076324F">
        <w:rPr>
          <w:rFonts w:ascii="Arial" w:hAnsi="Arial" w:cs="Arial"/>
        </w:rPr>
        <w:t>Marking work and providing extensive written feedback come at a cost and must be balanced with the time staff have to plan good lessons and assess pupils' progress.</w:t>
      </w:r>
    </w:p>
    <w:p w14:paraId="2AB15D7C" w14:textId="6DE8E4C9" w:rsidR="0076324F" w:rsidRPr="0076324F" w:rsidRDefault="0076324F" w:rsidP="0076324F">
      <w:pPr>
        <w:pStyle w:val="ListParagraph"/>
        <w:numPr>
          <w:ilvl w:val="0"/>
          <w:numId w:val="4"/>
        </w:numPr>
        <w:tabs>
          <w:tab w:val="left" w:pos="5404"/>
        </w:tabs>
        <w:spacing w:after="120" w:line="240" w:lineRule="auto"/>
        <w:rPr>
          <w:rFonts w:ascii="Arial" w:hAnsi="Arial" w:cs="Arial"/>
        </w:rPr>
      </w:pPr>
      <w:r w:rsidRPr="0076324F">
        <w:rPr>
          <w:rFonts w:ascii="Arial" w:hAnsi="Arial" w:cs="Arial"/>
        </w:rPr>
        <w:t xml:space="preserve">We believe the more precise the feedback is, the greater the clarity in terms of the teaching and learning </w:t>
      </w:r>
      <w:proofErr w:type="gramStart"/>
      <w:r w:rsidRPr="0076324F">
        <w:rPr>
          <w:rFonts w:ascii="Arial" w:hAnsi="Arial" w:cs="Arial"/>
        </w:rPr>
        <w:t>steps</w:t>
      </w:r>
      <w:proofErr w:type="gramEnd"/>
      <w:r w:rsidRPr="0076324F">
        <w:rPr>
          <w:rFonts w:ascii="Arial" w:hAnsi="Arial" w:cs="Arial"/>
        </w:rPr>
        <w:t xml:space="preserve"> </w:t>
      </w:r>
    </w:p>
    <w:p w14:paraId="756C4417" w14:textId="1A9DF5B2" w:rsidR="0076324F" w:rsidRPr="0076324F" w:rsidRDefault="0076324F" w:rsidP="0076324F">
      <w:pPr>
        <w:pStyle w:val="ListParagraph"/>
        <w:numPr>
          <w:ilvl w:val="0"/>
          <w:numId w:val="4"/>
        </w:numPr>
        <w:tabs>
          <w:tab w:val="left" w:pos="5404"/>
        </w:tabs>
        <w:spacing w:after="120" w:line="240" w:lineRule="auto"/>
        <w:rPr>
          <w:rFonts w:ascii="Arial" w:hAnsi="Arial" w:cs="Arial"/>
        </w:rPr>
      </w:pPr>
      <w:r w:rsidRPr="0076324F">
        <w:rPr>
          <w:rFonts w:ascii="Arial" w:hAnsi="Arial" w:cs="Arial"/>
        </w:rPr>
        <w:t xml:space="preserve">Feedback should empower children to take responsibility for improving their own </w:t>
      </w:r>
      <w:proofErr w:type="gramStart"/>
      <w:r w:rsidRPr="0076324F">
        <w:rPr>
          <w:rFonts w:ascii="Arial" w:hAnsi="Arial" w:cs="Arial"/>
        </w:rPr>
        <w:t>work;</w:t>
      </w:r>
      <w:proofErr w:type="gramEnd"/>
      <w:r w:rsidRPr="0076324F">
        <w:rPr>
          <w:rFonts w:ascii="Arial" w:hAnsi="Arial" w:cs="Arial"/>
        </w:rPr>
        <w:t xml:space="preserve"> </w:t>
      </w:r>
    </w:p>
    <w:p w14:paraId="39493B38" w14:textId="07B85B0D" w:rsidR="0076324F" w:rsidRPr="0076324F" w:rsidRDefault="0076324F" w:rsidP="0076324F">
      <w:pPr>
        <w:pStyle w:val="ListParagraph"/>
        <w:numPr>
          <w:ilvl w:val="0"/>
          <w:numId w:val="4"/>
        </w:numPr>
        <w:tabs>
          <w:tab w:val="left" w:pos="5404"/>
        </w:tabs>
        <w:spacing w:after="120" w:line="240" w:lineRule="auto"/>
        <w:rPr>
          <w:rFonts w:ascii="Arial" w:hAnsi="Arial" w:cs="Arial"/>
        </w:rPr>
      </w:pPr>
      <w:r w:rsidRPr="0076324F">
        <w:rPr>
          <w:rFonts w:ascii="Arial" w:hAnsi="Arial" w:cs="Arial"/>
        </w:rPr>
        <w:t xml:space="preserve">Wherever possible, children should receive ‘live’ feedback either within the lesson itself or in the next appropriate lesson. </w:t>
      </w:r>
    </w:p>
    <w:p w14:paraId="28F3D6E9" w14:textId="29B49153" w:rsidR="0076324F" w:rsidRPr="0076324F" w:rsidRDefault="0076324F" w:rsidP="0076324F">
      <w:pPr>
        <w:pStyle w:val="ListParagraph"/>
        <w:numPr>
          <w:ilvl w:val="0"/>
          <w:numId w:val="4"/>
        </w:numPr>
        <w:tabs>
          <w:tab w:val="left" w:pos="5404"/>
        </w:tabs>
        <w:spacing w:after="120" w:line="240" w:lineRule="auto"/>
        <w:rPr>
          <w:rFonts w:ascii="Arial" w:hAnsi="Arial" w:cs="Arial"/>
        </w:rPr>
      </w:pPr>
      <w:r w:rsidRPr="0076324F">
        <w:rPr>
          <w:rFonts w:ascii="Arial" w:hAnsi="Arial" w:cs="Arial"/>
        </w:rPr>
        <w:t xml:space="preserve">The ‘next step’ is usually the next lesson. </w:t>
      </w:r>
    </w:p>
    <w:p w14:paraId="68C083B1" w14:textId="6F3F54A3" w:rsidR="0076324F" w:rsidRPr="0076324F" w:rsidRDefault="0076324F" w:rsidP="0076324F">
      <w:pPr>
        <w:pStyle w:val="ListParagraph"/>
        <w:numPr>
          <w:ilvl w:val="0"/>
          <w:numId w:val="4"/>
        </w:numPr>
        <w:tabs>
          <w:tab w:val="left" w:pos="5404"/>
        </w:tabs>
        <w:spacing w:after="120" w:line="240" w:lineRule="auto"/>
        <w:rPr>
          <w:rFonts w:ascii="Arial" w:hAnsi="Arial" w:cs="Arial"/>
        </w:rPr>
      </w:pPr>
      <w:r w:rsidRPr="0076324F">
        <w:rPr>
          <w:rFonts w:ascii="Arial" w:hAnsi="Arial" w:cs="Arial"/>
        </w:rPr>
        <w:t>As we know from cognitive load theory, new learning is fragile and usually forgotten unless explicit steps are taken over time to revisit and refresh learning. We cannot assume that just because content has been taught that it has been learnt.</w:t>
      </w:r>
    </w:p>
    <w:p w14:paraId="14B23C39" w14:textId="46E35E31" w:rsidR="0076324F" w:rsidRPr="0076324F" w:rsidRDefault="0076324F" w:rsidP="0076324F">
      <w:pPr>
        <w:pStyle w:val="ListParagraph"/>
        <w:numPr>
          <w:ilvl w:val="0"/>
          <w:numId w:val="4"/>
        </w:numPr>
        <w:tabs>
          <w:tab w:val="left" w:pos="5404"/>
        </w:tabs>
        <w:spacing w:after="120" w:line="240" w:lineRule="auto"/>
        <w:rPr>
          <w:rFonts w:ascii="Arial" w:hAnsi="Arial" w:cs="Arial"/>
          <w:sz w:val="24"/>
          <w:szCs w:val="24"/>
        </w:rPr>
      </w:pPr>
      <w:r w:rsidRPr="0076324F">
        <w:rPr>
          <w:rFonts w:ascii="Arial" w:hAnsi="Arial" w:cs="Arial"/>
        </w:rPr>
        <w:t xml:space="preserve">Our feedback approach identifies misunderstanding and mistakes as requiring distinct </w:t>
      </w:r>
      <w:proofErr w:type="gramStart"/>
      <w:r w:rsidRPr="0076324F">
        <w:rPr>
          <w:rFonts w:ascii="Arial" w:hAnsi="Arial" w:cs="Arial"/>
        </w:rPr>
        <w:t>approaches</w:t>
      </w:r>
      <w:proofErr w:type="gramEnd"/>
    </w:p>
    <w:p w14:paraId="0960D106" w14:textId="77777777" w:rsidR="003A4FFC" w:rsidRPr="00312322" w:rsidRDefault="003A4FFC" w:rsidP="003A4FFC">
      <w:pPr>
        <w:tabs>
          <w:tab w:val="left" w:pos="5404"/>
        </w:tabs>
        <w:spacing w:after="120" w:line="240" w:lineRule="auto"/>
        <w:rPr>
          <w:rFonts w:ascii="Arial" w:hAnsi="Arial" w:cs="Arial"/>
          <w:sz w:val="10"/>
          <w:szCs w:val="10"/>
        </w:rPr>
      </w:pPr>
    </w:p>
    <w:p w14:paraId="54C0255C" w14:textId="6ABB29AC" w:rsidR="00482198" w:rsidRPr="003A4FFC" w:rsidRDefault="00354687" w:rsidP="003A4FFC">
      <w:pPr>
        <w:tabs>
          <w:tab w:val="left" w:pos="5404"/>
        </w:tabs>
        <w:spacing w:after="120" w:line="240" w:lineRule="auto"/>
        <w:rPr>
          <w:rFonts w:ascii="Arial" w:hAnsi="Arial" w:cs="Arial"/>
          <w:sz w:val="28"/>
          <w:szCs w:val="28"/>
        </w:rPr>
      </w:pPr>
      <w:r w:rsidRPr="00A829C3">
        <w:rPr>
          <w:rFonts w:ascii="Arial" w:hAnsi="Arial" w:cs="Arial"/>
          <w:b/>
          <w:bCs/>
          <w:sz w:val="24"/>
          <w:szCs w:val="24"/>
        </w:rPr>
        <w:t>Research</w:t>
      </w:r>
    </w:p>
    <w:p w14:paraId="6B350837" w14:textId="22BE1876" w:rsidR="00482198" w:rsidRDefault="00354687" w:rsidP="003A4FFC">
      <w:pPr>
        <w:tabs>
          <w:tab w:val="left" w:pos="5404"/>
        </w:tabs>
        <w:spacing w:after="120" w:line="240" w:lineRule="auto"/>
        <w:rPr>
          <w:rFonts w:ascii="Arial" w:hAnsi="Arial" w:cs="Arial"/>
          <w:sz w:val="24"/>
          <w:szCs w:val="24"/>
        </w:rPr>
      </w:pPr>
      <w:r w:rsidRPr="0076324F">
        <w:rPr>
          <w:rFonts w:ascii="Arial" w:hAnsi="Arial" w:cs="Arial"/>
        </w:rPr>
        <w:t>The effectiveness of marking and feedback within Primary Schools has been researched over the course of the past decade. Our policy reflects evidence gathered from these projects</w:t>
      </w:r>
      <w:r w:rsidRPr="00312322">
        <w:rPr>
          <w:rFonts w:ascii="Arial" w:hAnsi="Arial" w:cs="Arial"/>
          <w:sz w:val="24"/>
          <w:szCs w:val="24"/>
        </w:rPr>
        <w:t xml:space="preserve">. </w:t>
      </w:r>
    </w:p>
    <w:p w14:paraId="71BD18B1" w14:textId="3CE1453D" w:rsidR="00A4010E" w:rsidRPr="00A829C3" w:rsidRDefault="00A4010E" w:rsidP="003A4FFC">
      <w:pPr>
        <w:tabs>
          <w:tab w:val="left" w:pos="5404"/>
        </w:tabs>
        <w:spacing w:after="120" w:line="240" w:lineRule="auto"/>
        <w:rPr>
          <w:rFonts w:ascii="Arial" w:hAnsi="Arial" w:cs="Arial"/>
        </w:rPr>
      </w:pPr>
      <w:r w:rsidRPr="00A829C3">
        <w:rPr>
          <w:rFonts w:ascii="Arial" w:hAnsi="Arial" w:cs="Arial"/>
          <w:b/>
          <w:bCs/>
        </w:rPr>
        <w:t>DFE’s expert group</w:t>
      </w:r>
      <w:r w:rsidRPr="00A829C3">
        <w:rPr>
          <w:rFonts w:ascii="Arial" w:hAnsi="Arial" w:cs="Arial"/>
        </w:rPr>
        <w:t xml:space="preserve"> emphasise that marking should be:</w:t>
      </w:r>
    </w:p>
    <w:p w14:paraId="50904BBA" w14:textId="77777777" w:rsidR="00A4010E" w:rsidRPr="00A829C3" w:rsidRDefault="00A4010E" w:rsidP="00A4010E">
      <w:pPr>
        <w:tabs>
          <w:tab w:val="left" w:pos="5404"/>
        </w:tabs>
        <w:spacing w:after="120" w:line="240" w:lineRule="auto"/>
        <w:rPr>
          <w:rFonts w:ascii="Arial" w:hAnsi="Arial" w:cs="Arial"/>
          <w:i/>
          <w:iCs/>
        </w:rPr>
      </w:pPr>
      <w:r w:rsidRPr="00A829C3">
        <w:rPr>
          <w:rFonts w:ascii="Arial" w:hAnsi="Arial" w:cs="Arial"/>
          <w:b/>
          <w:bCs/>
          <w:i/>
          <w:iCs/>
        </w:rPr>
        <w:t>Meaningful</w:t>
      </w:r>
      <w:r w:rsidRPr="00A829C3">
        <w:rPr>
          <w:rFonts w:ascii="Arial" w:hAnsi="Arial" w:cs="Arial"/>
          <w:i/>
          <w:iCs/>
        </w:rPr>
        <w:t xml:space="preserve">, </w:t>
      </w:r>
      <w:proofErr w:type="gramStart"/>
      <w:r w:rsidRPr="00A829C3">
        <w:rPr>
          <w:rFonts w:ascii="Arial" w:hAnsi="Arial" w:cs="Arial"/>
          <w:b/>
          <w:bCs/>
          <w:i/>
          <w:iCs/>
        </w:rPr>
        <w:t>manageable</w:t>
      </w:r>
      <w:proofErr w:type="gramEnd"/>
      <w:r w:rsidRPr="00A829C3">
        <w:rPr>
          <w:rFonts w:ascii="Arial" w:hAnsi="Arial" w:cs="Arial"/>
          <w:i/>
          <w:iCs/>
        </w:rPr>
        <w:t xml:space="preserve"> and </w:t>
      </w:r>
      <w:r w:rsidRPr="00A829C3">
        <w:rPr>
          <w:rFonts w:ascii="Arial" w:hAnsi="Arial" w:cs="Arial"/>
          <w:b/>
          <w:bCs/>
          <w:i/>
          <w:iCs/>
        </w:rPr>
        <w:t>motivating</w:t>
      </w:r>
      <w:r w:rsidRPr="00A829C3">
        <w:rPr>
          <w:rFonts w:ascii="Arial" w:hAnsi="Arial" w:cs="Arial"/>
          <w:i/>
          <w:iCs/>
        </w:rPr>
        <w:t>.</w:t>
      </w:r>
    </w:p>
    <w:p w14:paraId="2929FC1E" w14:textId="42D97C60" w:rsidR="00A4010E" w:rsidRPr="00A829C3" w:rsidRDefault="00A4010E" w:rsidP="003A4FFC">
      <w:pPr>
        <w:tabs>
          <w:tab w:val="left" w:pos="5404"/>
        </w:tabs>
        <w:spacing w:after="120" w:line="240" w:lineRule="auto"/>
        <w:rPr>
          <w:rFonts w:ascii="Arial" w:hAnsi="Arial" w:cs="Arial"/>
        </w:rPr>
      </w:pPr>
      <w:r w:rsidRPr="00A829C3">
        <w:rPr>
          <w:rFonts w:ascii="Arial" w:hAnsi="Arial" w:cs="Arial"/>
        </w:rPr>
        <w:t>‘Marking was identified as the single biggest contributor to unsustainable workload in the DFE’ 2014 Workload Challenge.’</w:t>
      </w:r>
    </w:p>
    <w:p w14:paraId="7883DCAA" w14:textId="3F2BC063" w:rsidR="00A4010E" w:rsidRPr="0076324F" w:rsidRDefault="00A4010E" w:rsidP="003A4FFC">
      <w:pPr>
        <w:tabs>
          <w:tab w:val="left" w:pos="5404"/>
        </w:tabs>
        <w:spacing w:after="120" w:line="240" w:lineRule="auto"/>
        <w:rPr>
          <w:rFonts w:ascii="Arial" w:hAnsi="Arial" w:cs="Arial"/>
        </w:rPr>
      </w:pPr>
      <w:r w:rsidRPr="0076324F">
        <w:rPr>
          <w:rFonts w:ascii="Arial" w:hAnsi="Arial" w:cs="Arial"/>
          <w:b/>
          <w:bCs/>
        </w:rPr>
        <w:t>NCETM</w:t>
      </w:r>
      <w:r w:rsidRPr="0076324F">
        <w:rPr>
          <w:rFonts w:ascii="Arial" w:hAnsi="Arial" w:cs="Arial"/>
        </w:rPr>
        <w:t>- the most important activity for teachers is the teaching itself, supported by the design an</w:t>
      </w:r>
      <w:r w:rsidR="002B20B0">
        <w:rPr>
          <w:rFonts w:ascii="Arial" w:hAnsi="Arial" w:cs="Arial"/>
        </w:rPr>
        <w:t>d</w:t>
      </w:r>
      <w:r w:rsidRPr="0076324F">
        <w:rPr>
          <w:rFonts w:ascii="Arial" w:hAnsi="Arial" w:cs="Arial"/>
        </w:rPr>
        <w:t xml:space="preserve"> preparation of lessons.</w:t>
      </w:r>
    </w:p>
    <w:p w14:paraId="06385F05" w14:textId="648696B1" w:rsidR="00743A6F" w:rsidRPr="0076324F" w:rsidRDefault="00D02A04" w:rsidP="003A4FFC">
      <w:pPr>
        <w:tabs>
          <w:tab w:val="left" w:pos="5404"/>
        </w:tabs>
        <w:spacing w:after="120" w:line="240" w:lineRule="auto"/>
        <w:rPr>
          <w:rFonts w:ascii="Arial" w:hAnsi="Arial" w:cs="Arial"/>
        </w:rPr>
      </w:pPr>
      <w:r w:rsidRPr="0076324F">
        <w:rPr>
          <w:rFonts w:ascii="Arial" w:hAnsi="Arial" w:cs="Arial"/>
          <w:b/>
          <w:bCs/>
          <w:i/>
          <w:iCs/>
        </w:rPr>
        <w:t>October 2015: Joe Kirby</w:t>
      </w:r>
      <w:r w:rsidRPr="0076324F">
        <w:rPr>
          <w:rFonts w:ascii="Arial" w:hAnsi="Arial" w:cs="Arial"/>
        </w:rPr>
        <w:t xml:space="preserve"> –</w:t>
      </w:r>
      <w:r w:rsidR="002B20B0">
        <w:rPr>
          <w:rFonts w:ascii="Arial" w:hAnsi="Arial" w:cs="Arial"/>
        </w:rPr>
        <w:t xml:space="preserve"> ‘</w:t>
      </w:r>
      <w:r w:rsidRPr="0076324F">
        <w:rPr>
          <w:rFonts w:ascii="Arial" w:hAnsi="Arial" w:cs="Arial"/>
        </w:rPr>
        <w:t xml:space="preserve">Marking is a </w:t>
      </w:r>
      <w:r w:rsidR="002B20B0">
        <w:rPr>
          <w:rFonts w:ascii="Arial" w:hAnsi="Arial" w:cs="Arial"/>
        </w:rPr>
        <w:t>H</w:t>
      </w:r>
      <w:r w:rsidRPr="0076324F">
        <w:rPr>
          <w:rFonts w:ascii="Arial" w:hAnsi="Arial" w:cs="Arial"/>
        </w:rPr>
        <w:t>ornet</w:t>
      </w:r>
      <w:r w:rsidR="002B20B0">
        <w:rPr>
          <w:rFonts w:ascii="Arial" w:hAnsi="Arial" w:cs="Arial"/>
        </w:rPr>
        <w:t xml:space="preserve">’, </w:t>
      </w:r>
      <w:r w:rsidRPr="0076324F">
        <w:rPr>
          <w:rFonts w:ascii="Arial" w:hAnsi="Arial" w:cs="Arial"/>
        </w:rPr>
        <w:t xml:space="preserve">English Teacher, Deputy </w:t>
      </w:r>
      <w:proofErr w:type="gramStart"/>
      <w:r w:rsidRPr="0076324F">
        <w:rPr>
          <w:rFonts w:ascii="Arial" w:hAnsi="Arial" w:cs="Arial"/>
        </w:rPr>
        <w:t>Head</w:t>
      </w:r>
      <w:proofErr w:type="gramEnd"/>
      <w:r w:rsidRPr="0076324F">
        <w:rPr>
          <w:rFonts w:ascii="Arial" w:hAnsi="Arial" w:cs="Arial"/>
        </w:rPr>
        <w:t xml:space="preserve"> and education writer.</w:t>
      </w:r>
    </w:p>
    <w:p w14:paraId="258F7D65" w14:textId="7E935718" w:rsidR="00D02A04" w:rsidRPr="0076324F" w:rsidRDefault="00D02A04" w:rsidP="00A4010E">
      <w:pPr>
        <w:tabs>
          <w:tab w:val="left" w:pos="5404"/>
        </w:tabs>
        <w:spacing w:after="0" w:line="240" w:lineRule="auto"/>
        <w:rPr>
          <w:rFonts w:ascii="Arial" w:hAnsi="Arial" w:cs="Arial"/>
          <w:i/>
          <w:iCs/>
        </w:rPr>
      </w:pPr>
      <w:r w:rsidRPr="0076324F">
        <w:rPr>
          <w:rFonts w:ascii="Arial" w:hAnsi="Arial" w:cs="Arial"/>
          <w:i/>
          <w:iCs/>
        </w:rPr>
        <w:t>*</w:t>
      </w:r>
      <w:r w:rsidR="003A4FFC" w:rsidRPr="0076324F">
        <w:rPr>
          <w:rFonts w:ascii="Arial" w:hAnsi="Arial" w:cs="Arial"/>
          <w:i/>
          <w:iCs/>
        </w:rPr>
        <w:t xml:space="preserve"> W</w:t>
      </w:r>
      <w:r w:rsidRPr="0076324F">
        <w:rPr>
          <w:rFonts w:ascii="Arial" w:hAnsi="Arial" w:cs="Arial"/>
          <w:i/>
          <w:iCs/>
        </w:rPr>
        <w:t xml:space="preserve">ritten marking is non-renewable; it’s a one off. </w:t>
      </w:r>
    </w:p>
    <w:p w14:paraId="5D70C425" w14:textId="35B6A77D" w:rsidR="00D02A04" w:rsidRPr="0076324F" w:rsidRDefault="00D02A04" w:rsidP="00A4010E">
      <w:pPr>
        <w:tabs>
          <w:tab w:val="left" w:pos="5404"/>
        </w:tabs>
        <w:spacing w:after="0" w:line="240" w:lineRule="auto"/>
        <w:rPr>
          <w:rFonts w:ascii="Arial" w:hAnsi="Arial" w:cs="Arial"/>
          <w:i/>
          <w:iCs/>
        </w:rPr>
      </w:pPr>
      <w:r w:rsidRPr="0076324F">
        <w:rPr>
          <w:rFonts w:ascii="Arial" w:hAnsi="Arial" w:cs="Arial"/>
          <w:i/>
          <w:iCs/>
        </w:rPr>
        <w:t>*</w:t>
      </w:r>
      <w:r w:rsidR="003A4FFC" w:rsidRPr="0076324F">
        <w:rPr>
          <w:rFonts w:ascii="Arial" w:hAnsi="Arial" w:cs="Arial"/>
          <w:i/>
          <w:iCs/>
        </w:rPr>
        <w:t xml:space="preserve"> </w:t>
      </w:r>
      <w:r w:rsidR="000F7D28" w:rsidRPr="0076324F">
        <w:rPr>
          <w:rFonts w:ascii="Arial" w:hAnsi="Arial" w:cs="Arial"/>
          <w:i/>
          <w:iCs/>
        </w:rPr>
        <w:t>‘</w:t>
      </w:r>
      <w:r w:rsidR="003A4FFC" w:rsidRPr="0076324F">
        <w:rPr>
          <w:rFonts w:ascii="Arial" w:hAnsi="Arial" w:cs="Arial"/>
          <w:i/>
          <w:iCs/>
        </w:rPr>
        <w:t>Fe</w:t>
      </w:r>
      <w:r w:rsidRPr="0076324F">
        <w:rPr>
          <w:rFonts w:ascii="Arial" w:hAnsi="Arial" w:cs="Arial"/>
          <w:i/>
          <w:iCs/>
        </w:rPr>
        <w:t>edback is effective when it is</w:t>
      </w:r>
      <w:r w:rsidR="003A4FFC" w:rsidRPr="0076324F">
        <w:rPr>
          <w:rFonts w:ascii="Arial" w:hAnsi="Arial" w:cs="Arial"/>
          <w:i/>
          <w:iCs/>
        </w:rPr>
        <w:t>:</w:t>
      </w:r>
      <w:r w:rsidRPr="0076324F">
        <w:rPr>
          <w:rFonts w:ascii="Arial" w:hAnsi="Arial" w:cs="Arial"/>
          <w:i/>
          <w:iCs/>
        </w:rPr>
        <w:t xml:space="preserve"> ‘</w:t>
      </w:r>
      <w:r w:rsidRPr="0076324F">
        <w:rPr>
          <w:rFonts w:ascii="Arial" w:hAnsi="Arial" w:cs="Arial"/>
          <w:b/>
          <w:bCs/>
          <w:i/>
          <w:iCs/>
        </w:rPr>
        <w:t>timely’</w:t>
      </w:r>
      <w:r w:rsidRPr="0076324F">
        <w:rPr>
          <w:rFonts w:ascii="Arial" w:hAnsi="Arial" w:cs="Arial"/>
          <w:i/>
          <w:iCs/>
        </w:rPr>
        <w:t xml:space="preserve"> (not too late after the task), </w:t>
      </w:r>
      <w:r w:rsidRPr="0076324F">
        <w:rPr>
          <w:rFonts w:ascii="Arial" w:hAnsi="Arial" w:cs="Arial"/>
          <w:b/>
          <w:bCs/>
          <w:i/>
          <w:iCs/>
        </w:rPr>
        <w:t>frequent</w:t>
      </w:r>
      <w:r w:rsidRPr="0076324F">
        <w:rPr>
          <w:rFonts w:ascii="Arial" w:hAnsi="Arial" w:cs="Arial"/>
          <w:i/>
          <w:iCs/>
        </w:rPr>
        <w:t xml:space="preserve"> (not too scarce) and </w:t>
      </w:r>
      <w:r w:rsidRPr="0076324F">
        <w:rPr>
          <w:rFonts w:ascii="Arial" w:hAnsi="Arial" w:cs="Arial"/>
          <w:b/>
          <w:bCs/>
          <w:i/>
          <w:iCs/>
        </w:rPr>
        <w:t>acted on</w:t>
      </w:r>
      <w:r w:rsidRPr="0076324F">
        <w:rPr>
          <w:rFonts w:ascii="Arial" w:hAnsi="Arial" w:cs="Arial"/>
          <w:i/>
          <w:iCs/>
        </w:rPr>
        <w:t xml:space="preserve"> (not ignored)</w:t>
      </w:r>
      <w:r w:rsidR="000F7D28" w:rsidRPr="0076324F">
        <w:rPr>
          <w:rFonts w:ascii="Arial" w:hAnsi="Arial" w:cs="Arial"/>
          <w:i/>
          <w:iCs/>
        </w:rPr>
        <w:t>.’</w:t>
      </w:r>
    </w:p>
    <w:p w14:paraId="40AC2535" w14:textId="486ACC05" w:rsidR="003A4FFC" w:rsidRPr="0076324F" w:rsidRDefault="003A4FFC" w:rsidP="00A4010E">
      <w:pPr>
        <w:tabs>
          <w:tab w:val="left" w:pos="5404"/>
        </w:tabs>
        <w:spacing w:after="0" w:line="240" w:lineRule="auto"/>
        <w:rPr>
          <w:rFonts w:ascii="Arial" w:hAnsi="Arial" w:cs="Arial"/>
          <w:i/>
          <w:iCs/>
        </w:rPr>
      </w:pPr>
      <w:r w:rsidRPr="0076324F">
        <w:rPr>
          <w:rFonts w:ascii="Arial" w:hAnsi="Arial" w:cs="Arial"/>
          <w:i/>
          <w:iCs/>
        </w:rPr>
        <w:t xml:space="preserve">* </w:t>
      </w:r>
      <w:r w:rsidR="000F7D28" w:rsidRPr="0076324F">
        <w:rPr>
          <w:rFonts w:ascii="Arial" w:hAnsi="Arial" w:cs="Arial"/>
          <w:i/>
          <w:iCs/>
        </w:rPr>
        <w:t>‘</w:t>
      </w:r>
      <w:r w:rsidRPr="0076324F">
        <w:rPr>
          <w:rFonts w:ascii="Arial" w:hAnsi="Arial" w:cs="Arial"/>
          <w:i/>
          <w:iCs/>
        </w:rPr>
        <w:t xml:space="preserve">Feedback should maximise the responsibility pupils take for self-checking, correcting, </w:t>
      </w:r>
      <w:proofErr w:type="gramStart"/>
      <w:r w:rsidRPr="0076324F">
        <w:rPr>
          <w:rFonts w:ascii="Arial" w:hAnsi="Arial" w:cs="Arial"/>
          <w:i/>
          <w:iCs/>
        </w:rPr>
        <w:t>editing</w:t>
      </w:r>
      <w:proofErr w:type="gramEnd"/>
      <w:r w:rsidRPr="0076324F">
        <w:rPr>
          <w:rFonts w:ascii="Arial" w:hAnsi="Arial" w:cs="Arial"/>
          <w:i/>
          <w:iCs/>
        </w:rPr>
        <w:t xml:space="preserve"> and redrafting work. It should maximise pre-emptive teaching, preventing frequent errors and common </w:t>
      </w:r>
      <w:proofErr w:type="gramStart"/>
      <w:r w:rsidRPr="0076324F">
        <w:rPr>
          <w:rFonts w:ascii="Arial" w:hAnsi="Arial" w:cs="Arial"/>
          <w:i/>
          <w:iCs/>
        </w:rPr>
        <w:t>misconceptions</w:t>
      </w:r>
      <w:r w:rsidR="000F7D28" w:rsidRPr="0076324F">
        <w:rPr>
          <w:rFonts w:ascii="Arial" w:hAnsi="Arial" w:cs="Arial"/>
          <w:i/>
          <w:iCs/>
        </w:rPr>
        <w:t>’</w:t>
      </w:r>
      <w:proofErr w:type="gramEnd"/>
      <w:r w:rsidR="000F7D28" w:rsidRPr="0076324F">
        <w:rPr>
          <w:rFonts w:ascii="Arial" w:hAnsi="Arial" w:cs="Arial"/>
          <w:i/>
          <w:iCs/>
        </w:rPr>
        <w:t>.</w:t>
      </w:r>
    </w:p>
    <w:p w14:paraId="4421A758" w14:textId="77777777" w:rsidR="00A4010E" w:rsidRPr="00A4010E" w:rsidRDefault="00A4010E" w:rsidP="00A4010E">
      <w:pPr>
        <w:tabs>
          <w:tab w:val="left" w:pos="5404"/>
        </w:tabs>
        <w:spacing w:after="0" w:line="240" w:lineRule="auto"/>
        <w:rPr>
          <w:rFonts w:ascii="Arial" w:hAnsi="Arial" w:cs="Arial"/>
          <w:i/>
          <w:iCs/>
          <w:sz w:val="24"/>
          <w:szCs w:val="24"/>
        </w:rPr>
      </w:pPr>
    </w:p>
    <w:p w14:paraId="35A676E5" w14:textId="77777777" w:rsidR="003A4FFC" w:rsidRPr="00A829C3" w:rsidRDefault="003A4FFC" w:rsidP="003A4FFC">
      <w:pPr>
        <w:tabs>
          <w:tab w:val="left" w:pos="5404"/>
        </w:tabs>
        <w:spacing w:after="120" w:line="240" w:lineRule="auto"/>
        <w:rPr>
          <w:rFonts w:ascii="Arial" w:hAnsi="Arial" w:cs="Arial"/>
        </w:rPr>
      </w:pPr>
      <w:r w:rsidRPr="00A829C3">
        <w:rPr>
          <w:rFonts w:ascii="Arial" w:hAnsi="Arial" w:cs="Arial"/>
          <w:b/>
          <w:bCs/>
        </w:rPr>
        <w:t xml:space="preserve">Education Endowment Foundation - </w:t>
      </w:r>
      <w:r w:rsidR="00DD53D6" w:rsidRPr="00A829C3">
        <w:rPr>
          <w:rFonts w:ascii="Arial" w:hAnsi="Arial" w:cs="Arial"/>
          <w:b/>
          <w:bCs/>
        </w:rPr>
        <w:t>EEF 2016</w:t>
      </w:r>
      <w:r w:rsidR="00DD53D6" w:rsidRPr="00A829C3">
        <w:rPr>
          <w:rFonts w:ascii="Arial" w:hAnsi="Arial" w:cs="Arial"/>
        </w:rPr>
        <w:t xml:space="preserve">- </w:t>
      </w:r>
      <w:r w:rsidRPr="00A829C3">
        <w:rPr>
          <w:rFonts w:ascii="Arial" w:hAnsi="Arial" w:cs="Arial"/>
        </w:rPr>
        <w:t xml:space="preserve">A Marked Improvement? A review of the evidence on written marking. </w:t>
      </w:r>
    </w:p>
    <w:p w14:paraId="5049654B" w14:textId="2BE7470F" w:rsidR="000F7D28" w:rsidRPr="00A829C3" w:rsidRDefault="00201CDD" w:rsidP="003A4FFC">
      <w:pPr>
        <w:tabs>
          <w:tab w:val="left" w:pos="5404"/>
        </w:tabs>
        <w:spacing w:after="120" w:line="240" w:lineRule="auto"/>
        <w:rPr>
          <w:rFonts w:ascii="Arial" w:hAnsi="Arial" w:cs="Arial"/>
        </w:rPr>
      </w:pPr>
      <w:r w:rsidRPr="00A829C3">
        <w:rPr>
          <w:rFonts w:ascii="Arial" w:hAnsi="Arial" w:cs="Arial"/>
        </w:rPr>
        <w:t xml:space="preserve">Evidence taken from the EEF toolkit summary of research into Feedback has provided the underpinning of this policy. </w:t>
      </w:r>
    </w:p>
    <w:p w14:paraId="629DC784" w14:textId="1EF5C8A4" w:rsidR="00201CDD" w:rsidRPr="00A829C3" w:rsidRDefault="00201CDD" w:rsidP="003A4FFC">
      <w:pPr>
        <w:tabs>
          <w:tab w:val="left" w:pos="5404"/>
        </w:tabs>
        <w:spacing w:after="120" w:line="240" w:lineRule="auto"/>
        <w:rPr>
          <w:rFonts w:ascii="Arial" w:hAnsi="Arial" w:cs="Arial"/>
        </w:rPr>
      </w:pPr>
      <w:r w:rsidRPr="00A829C3">
        <w:rPr>
          <w:rFonts w:ascii="Arial" w:hAnsi="Arial" w:cs="Arial"/>
        </w:rPr>
        <w:t>EEF research shows that effective feedback should:</w:t>
      </w:r>
    </w:p>
    <w:p w14:paraId="561EFC77" w14:textId="4A357155" w:rsidR="00201CDD" w:rsidRPr="00445729" w:rsidRDefault="00201CDD" w:rsidP="00A4010E">
      <w:pPr>
        <w:tabs>
          <w:tab w:val="left" w:pos="5404"/>
        </w:tabs>
        <w:spacing w:after="0" w:line="240" w:lineRule="auto"/>
        <w:rPr>
          <w:rFonts w:ascii="Arial" w:hAnsi="Arial" w:cs="Arial"/>
        </w:rPr>
      </w:pPr>
      <w:r w:rsidRPr="00445729">
        <w:rPr>
          <w:rFonts w:ascii="Arial" w:hAnsi="Arial" w:cs="Arial"/>
        </w:rPr>
        <w:t>*</w:t>
      </w:r>
      <w:proofErr w:type="gramStart"/>
      <w:r w:rsidRPr="00445729">
        <w:rPr>
          <w:rFonts w:ascii="Arial" w:hAnsi="Arial" w:cs="Arial"/>
        </w:rPr>
        <w:t>redirect</w:t>
      </w:r>
      <w:proofErr w:type="gramEnd"/>
      <w:r w:rsidRPr="00445729">
        <w:rPr>
          <w:rFonts w:ascii="Arial" w:hAnsi="Arial" w:cs="Arial"/>
        </w:rPr>
        <w:t xml:space="preserve"> or refocus either the teacher’s or the learner’s actions to achieve a goal. </w:t>
      </w:r>
    </w:p>
    <w:p w14:paraId="7F49A06B" w14:textId="2520D920" w:rsidR="00201CDD" w:rsidRPr="00445729" w:rsidRDefault="00201CDD" w:rsidP="00A4010E">
      <w:pPr>
        <w:tabs>
          <w:tab w:val="left" w:pos="5404"/>
        </w:tabs>
        <w:spacing w:after="0" w:line="240" w:lineRule="auto"/>
        <w:rPr>
          <w:rFonts w:ascii="Arial" w:hAnsi="Arial" w:cs="Arial"/>
        </w:rPr>
      </w:pPr>
      <w:r w:rsidRPr="00445729">
        <w:rPr>
          <w:rFonts w:ascii="Arial" w:hAnsi="Arial" w:cs="Arial"/>
        </w:rPr>
        <w:t>*</w:t>
      </w:r>
      <w:proofErr w:type="gramStart"/>
      <w:r w:rsidRPr="00445729">
        <w:rPr>
          <w:rFonts w:ascii="Arial" w:hAnsi="Arial" w:cs="Arial"/>
        </w:rPr>
        <w:t>be</w:t>
      </w:r>
      <w:proofErr w:type="gramEnd"/>
      <w:r w:rsidRPr="00445729">
        <w:rPr>
          <w:rFonts w:ascii="Arial" w:hAnsi="Arial" w:cs="Arial"/>
        </w:rPr>
        <w:t xml:space="preserve"> specific, accurate and clear. </w:t>
      </w:r>
    </w:p>
    <w:p w14:paraId="78366807" w14:textId="654C6B31" w:rsidR="00201CDD" w:rsidRPr="00445729" w:rsidRDefault="00201CDD" w:rsidP="00A4010E">
      <w:pPr>
        <w:tabs>
          <w:tab w:val="left" w:pos="5404"/>
        </w:tabs>
        <w:spacing w:after="0" w:line="240" w:lineRule="auto"/>
        <w:rPr>
          <w:rFonts w:ascii="Arial" w:hAnsi="Arial" w:cs="Arial"/>
        </w:rPr>
      </w:pPr>
      <w:r w:rsidRPr="00445729">
        <w:rPr>
          <w:rFonts w:ascii="Arial" w:hAnsi="Arial" w:cs="Arial"/>
        </w:rPr>
        <w:t>*</w:t>
      </w:r>
      <w:proofErr w:type="gramStart"/>
      <w:r w:rsidRPr="00445729">
        <w:rPr>
          <w:rFonts w:ascii="Arial" w:hAnsi="Arial" w:cs="Arial"/>
        </w:rPr>
        <w:t>encourage</w:t>
      </w:r>
      <w:proofErr w:type="gramEnd"/>
      <w:r w:rsidRPr="00445729">
        <w:rPr>
          <w:rFonts w:ascii="Arial" w:hAnsi="Arial" w:cs="Arial"/>
        </w:rPr>
        <w:t xml:space="preserve"> and support further effort.</w:t>
      </w:r>
    </w:p>
    <w:p w14:paraId="3FB91E94" w14:textId="00ED8A74" w:rsidR="00201CDD" w:rsidRPr="00445729" w:rsidRDefault="00201CDD" w:rsidP="00A4010E">
      <w:pPr>
        <w:tabs>
          <w:tab w:val="left" w:pos="5404"/>
        </w:tabs>
        <w:spacing w:after="0" w:line="240" w:lineRule="auto"/>
        <w:rPr>
          <w:rFonts w:ascii="Arial" w:hAnsi="Arial" w:cs="Arial"/>
        </w:rPr>
      </w:pPr>
      <w:r w:rsidRPr="00445729">
        <w:rPr>
          <w:rFonts w:ascii="Arial" w:hAnsi="Arial" w:cs="Arial"/>
        </w:rPr>
        <w:t>*</w:t>
      </w:r>
      <w:proofErr w:type="gramStart"/>
      <w:r w:rsidRPr="00445729">
        <w:rPr>
          <w:rFonts w:ascii="Arial" w:hAnsi="Arial" w:cs="Arial"/>
        </w:rPr>
        <w:t>be</w:t>
      </w:r>
      <w:proofErr w:type="gramEnd"/>
      <w:r w:rsidRPr="00445729">
        <w:rPr>
          <w:rFonts w:ascii="Arial" w:hAnsi="Arial" w:cs="Arial"/>
        </w:rPr>
        <w:t xml:space="preserve"> given sparingly so that it is meaningful. </w:t>
      </w:r>
    </w:p>
    <w:p w14:paraId="5BA02F7C" w14:textId="77777777" w:rsidR="00312322" w:rsidRPr="00445729" w:rsidRDefault="00201CDD" w:rsidP="00A4010E">
      <w:pPr>
        <w:tabs>
          <w:tab w:val="left" w:pos="5404"/>
        </w:tabs>
        <w:spacing w:after="0" w:line="240" w:lineRule="auto"/>
        <w:rPr>
          <w:rFonts w:ascii="Arial" w:hAnsi="Arial" w:cs="Arial"/>
          <w:sz w:val="24"/>
          <w:szCs w:val="24"/>
        </w:rPr>
      </w:pPr>
      <w:r w:rsidRPr="00445729">
        <w:rPr>
          <w:rFonts w:ascii="Arial" w:hAnsi="Arial" w:cs="Arial"/>
        </w:rPr>
        <w:t>*</w:t>
      </w:r>
      <w:proofErr w:type="gramStart"/>
      <w:r w:rsidRPr="00445729">
        <w:rPr>
          <w:rFonts w:ascii="Arial" w:hAnsi="Arial" w:cs="Arial"/>
        </w:rPr>
        <w:t>provide</w:t>
      </w:r>
      <w:proofErr w:type="gramEnd"/>
      <w:r w:rsidRPr="00445729">
        <w:rPr>
          <w:rFonts w:ascii="Arial" w:hAnsi="Arial" w:cs="Arial"/>
        </w:rPr>
        <w:t xml:space="preserve"> specific guidance on how to improve – not just to tell children when they are wrong</w:t>
      </w:r>
      <w:r w:rsidRPr="00445729">
        <w:rPr>
          <w:rFonts w:ascii="Arial" w:hAnsi="Arial" w:cs="Arial"/>
          <w:sz w:val="24"/>
          <w:szCs w:val="24"/>
        </w:rPr>
        <w:t xml:space="preserve">. </w:t>
      </w:r>
      <w:r w:rsidR="00312322" w:rsidRPr="00445729">
        <w:rPr>
          <w:rFonts w:ascii="Arial" w:hAnsi="Arial" w:cs="Arial"/>
          <w:sz w:val="24"/>
          <w:szCs w:val="24"/>
        </w:rPr>
        <w:t xml:space="preserve">    </w:t>
      </w:r>
    </w:p>
    <w:p w14:paraId="4F9C02C5" w14:textId="3A3C09F6" w:rsidR="004C59CE" w:rsidRDefault="00201CDD" w:rsidP="00312322">
      <w:pPr>
        <w:tabs>
          <w:tab w:val="left" w:pos="5404"/>
        </w:tabs>
        <w:spacing w:after="120" w:line="240" w:lineRule="auto"/>
        <w:rPr>
          <w:rFonts w:ascii="Arial" w:hAnsi="Arial" w:cs="Arial"/>
        </w:rPr>
      </w:pPr>
      <w:r w:rsidRPr="00445729">
        <w:rPr>
          <w:rFonts w:ascii="Arial" w:hAnsi="Arial" w:cs="Arial"/>
        </w:rPr>
        <w:t xml:space="preserve">None of the above require written marking. </w:t>
      </w:r>
    </w:p>
    <w:p w14:paraId="2C5703B3" w14:textId="77777777" w:rsidR="00445729" w:rsidRPr="00445729" w:rsidRDefault="00445729" w:rsidP="00312322">
      <w:pPr>
        <w:tabs>
          <w:tab w:val="left" w:pos="5404"/>
        </w:tabs>
        <w:spacing w:after="120" w:line="240" w:lineRule="auto"/>
        <w:rPr>
          <w:rFonts w:ascii="Arial" w:hAnsi="Arial" w:cs="Arial"/>
        </w:rPr>
      </w:pPr>
    </w:p>
    <w:p w14:paraId="6ACCDFBE" w14:textId="77777777" w:rsidR="004C59CE" w:rsidRPr="004C59CE" w:rsidRDefault="004C59CE" w:rsidP="00312322">
      <w:pPr>
        <w:tabs>
          <w:tab w:val="left" w:pos="5404"/>
        </w:tabs>
        <w:spacing w:after="120" w:line="240" w:lineRule="auto"/>
        <w:rPr>
          <w:rFonts w:ascii="Arial" w:hAnsi="Arial" w:cs="Arial"/>
          <w:b/>
          <w:bCs/>
          <w:sz w:val="24"/>
          <w:szCs w:val="24"/>
        </w:rPr>
      </w:pPr>
      <w:r w:rsidRPr="004C59CE">
        <w:rPr>
          <w:rFonts w:ascii="Arial" w:hAnsi="Arial" w:cs="Arial"/>
          <w:b/>
          <w:bCs/>
          <w:sz w:val="24"/>
          <w:szCs w:val="24"/>
        </w:rPr>
        <w:t xml:space="preserve">Laying the correct foundations for feedback </w:t>
      </w:r>
    </w:p>
    <w:p w14:paraId="2A8187E6" w14:textId="77777777" w:rsidR="004C59CE" w:rsidRDefault="004C59CE" w:rsidP="00312322">
      <w:pPr>
        <w:tabs>
          <w:tab w:val="left" w:pos="5404"/>
        </w:tabs>
        <w:spacing w:after="120" w:line="240" w:lineRule="auto"/>
        <w:rPr>
          <w:rFonts w:ascii="Arial" w:hAnsi="Arial" w:cs="Arial"/>
        </w:rPr>
      </w:pPr>
      <w:r w:rsidRPr="004C59CE">
        <w:rPr>
          <w:rFonts w:ascii="Arial" w:hAnsi="Arial" w:cs="Arial"/>
        </w:rPr>
        <w:t>As specified by the EEF report on effective feedback, “feedback can only build on something”. Therefore, we believe that before providing feedback on learning the conditions for this should be built in each classroom through the following principles:</w:t>
      </w:r>
    </w:p>
    <w:p w14:paraId="6567EDFC" w14:textId="77777777" w:rsidR="004C59CE" w:rsidRDefault="004C59CE" w:rsidP="00312322">
      <w:pPr>
        <w:tabs>
          <w:tab w:val="left" w:pos="5404"/>
        </w:tabs>
        <w:spacing w:after="120" w:line="240" w:lineRule="auto"/>
        <w:rPr>
          <w:rFonts w:ascii="Arial" w:hAnsi="Arial" w:cs="Arial"/>
        </w:rPr>
      </w:pPr>
      <w:r w:rsidRPr="004C59CE">
        <w:rPr>
          <w:rFonts w:ascii="Arial" w:hAnsi="Arial" w:cs="Arial"/>
        </w:rPr>
        <w:t xml:space="preserve"> 1) Feedback is what happens second’ (EEF 2007) ‘It is of little use when there is no initial learning or surface information’. The first task for our teachers, before feedback is delivered, is to provide effective instruction. </w:t>
      </w:r>
    </w:p>
    <w:p w14:paraId="3032CE07" w14:textId="77777777" w:rsidR="004C59CE" w:rsidRDefault="004C59CE" w:rsidP="00312322">
      <w:pPr>
        <w:tabs>
          <w:tab w:val="left" w:pos="5404"/>
        </w:tabs>
        <w:spacing w:after="120" w:line="240" w:lineRule="auto"/>
        <w:rPr>
          <w:rFonts w:ascii="Arial" w:hAnsi="Arial" w:cs="Arial"/>
        </w:rPr>
      </w:pPr>
      <w:r w:rsidRPr="004C59CE">
        <w:rPr>
          <w:rFonts w:ascii="Arial" w:hAnsi="Arial" w:cs="Arial"/>
        </w:rPr>
        <w:t xml:space="preserve"> 2) Understand the principles of effective feedback. </w:t>
      </w:r>
    </w:p>
    <w:p w14:paraId="255D2976" w14:textId="1B66B851" w:rsidR="004C59CE" w:rsidRDefault="004C59CE" w:rsidP="004C59CE">
      <w:pPr>
        <w:tabs>
          <w:tab w:val="left" w:pos="5404"/>
        </w:tabs>
        <w:spacing w:after="120" w:line="240" w:lineRule="auto"/>
        <w:rPr>
          <w:rFonts w:ascii="Arial" w:hAnsi="Arial" w:cs="Arial"/>
        </w:rPr>
      </w:pPr>
      <w:r w:rsidRPr="004C59CE">
        <w:rPr>
          <w:rFonts w:ascii="Arial" w:hAnsi="Arial" w:cs="Arial"/>
        </w:rPr>
        <w:t xml:space="preserve">The work of Dylan Willam states that: </w:t>
      </w:r>
    </w:p>
    <w:p w14:paraId="6790E46D" w14:textId="698C55CE" w:rsidR="004C59CE" w:rsidRPr="004C59CE" w:rsidRDefault="004C59CE" w:rsidP="004C59CE">
      <w:pPr>
        <w:pStyle w:val="ListParagraph"/>
        <w:numPr>
          <w:ilvl w:val="0"/>
          <w:numId w:val="17"/>
        </w:numPr>
        <w:tabs>
          <w:tab w:val="left" w:pos="5404"/>
        </w:tabs>
        <w:spacing w:after="120" w:line="240" w:lineRule="auto"/>
        <w:rPr>
          <w:rFonts w:ascii="Arial" w:hAnsi="Arial" w:cs="Arial"/>
        </w:rPr>
      </w:pPr>
      <w:r w:rsidRPr="004C59CE">
        <w:rPr>
          <w:rFonts w:ascii="Arial" w:hAnsi="Arial" w:cs="Arial"/>
        </w:rPr>
        <w:t xml:space="preserve">Feedback should focus on moving learning forward, targeting the specific learning gaps that pupils exhibit. </w:t>
      </w:r>
    </w:p>
    <w:p w14:paraId="2FD12576" w14:textId="1A4FE1E4" w:rsidR="004C59CE" w:rsidRPr="004C59CE" w:rsidRDefault="004C59CE" w:rsidP="004C59CE">
      <w:pPr>
        <w:pStyle w:val="ListParagraph"/>
        <w:numPr>
          <w:ilvl w:val="0"/>
          <w:numId w:val="17"/>
        </w:numPr>
        <w:tabs>
          <w:tab w:val="left" w:pos="5404"/>
        </w:tabs>
        <w:spacing w:after="120" w:line="240" w:lineRule="auto"/>
        <w:rPr>
          <w:rFonts w:ascii="Arial" w:hAnsi="Arial" w:cs="Arial"/>
        </w:rPr>
      </w:pPr>
      <w:r w:rsidRPr="004C59CE">
        <w:rPr>
          <w:rFonts w:ascii="Arial" w:hAnsi="Arial" w:cs="Arial"/>
        </w:rPr>
        <w:t>Provide specific guidance on how to improve</w:t>
      </w:r>
      <w:r w:rsidR="002B20B0">
        <w:rPr>
          <w:rFonts w:ascii="Arial" w:hAnsi="Arial" w:cs="Arial"/>
        </w:rPr>
        <w:t>.</w:t>
      </w:r>
    </w:p>
    <w:p w14:paraId="1AFACBCA" w14:textId="77777777" w:rsidR="004C59CE" w:rsidRDefault="004C59CE" w:rsidP="004C59CE">
      <w:pPr>
        <w:pStyle w:val="ListParagraph"/>
        <w:numPr>
          <w:ilvl w:val="0"/>
          <w:numId w:val="17"/>
        </w:numPr>
        <w:tabs>
          <w:tab w:val="left" w:pos="5404"/>
        </w:tabs>
        <w:spacing w:after="120" w:line="240" w:lineRule="auto"/>
        <w:rPr>
          <w:rFonts w:ascii="Arial" w:hAnsi="Arial" w:cs="Arial"/>
        </w:rPr>
      </w:pPr>
      <w:r w:rsidRPr="004C59CE">
        <w:rPr>
          <w:rFonts w:ascii="Arial" w:hAnsi="Arial" w:cs="Arial"/>
        </w:rPr>
        <w:t xml:space="preserve">High quality feedback may focus on: </w:t>
      </w:r>
    </w:p>
    <w:p w14:paraId="2AF9EFB3" w14:textId="77777777" w:rsidR="004C59CE" w:rsidRDefault="004C59CE" w:rsidP="00445729">
      <w:pPr>
        <w:pStyle w:val="ListParagraph"/>
        <w:numPr>
          <w:ilvl w:val="0"/>
          <w:numId w:val="22"/>
        </w:numPr>
        <w:tabs>
          <w:tab w:val="left" w:pos="5404"/>
        </w:tabs>
        <w:spacing w:after="120" w:line="240" w:lineRule="auto"/>
        <w:rPr>
          <w:rFonts w:ascii="Arial" w:hAnsi="Arial" w:cs="Arial"/>
        </w:rPr>
      </w:pPr>
      <w:r w:rsidRPr="004C59CE">
        <w:rPr>
          <w:rFonts w:ascii="Arial" w:hAnsi="Arial" w:cs="Arial"/>
        </w:rPr>
        <w:t xml:space="preserve">The task  </w:t>
      </w:r>
    </w:p>
    <w:p w14:paraId="711CD5D3" w14:textId="77777777" w:rsidR="004C59CE" w:rsidRDefault="004C59CE" w:rsidP="00445729">
      <w:pPr>
        <w:pStyle w:val="ListParagraph"/>
        <w:numPr>
          <w:ilvl w:val="0"/>
          <w:numId w:val="22"/>
        </w:numPr>
        <w:tabs>
          <w:tab w:val="left" w:pos="5404"/>
        </w:tabs>
        <w:spacing w:after="120" w:line="240" w:lineRule="auto"/>
        <w:rPr>
          <w:rFonts w:ascii="Arial" w:hAnsi="Arial" w:cs="Arial"/>
        </w:rPr>
      </w:pPr>
      <w:r w:rsidRPr="004C59CE">
        <w:rPr>
          <w:rFonts w:ascii="Arial" w:hAnsi="Arial" w:cs="Arial"/>
        </w:rPr>
        <w:t xml:space="preserve">The subject </w:t>
      </w:r>
    </w:p>
    <w:p w14:paraId="3D75DDC2" w14:textId="516D81E4" w:rsidR="004C59CE" w:rsidRPr="004C59CE" w:rsidRDefault="004C59CE" w:rsidP="00445729">
      <w:pPr>
        <w:pStyle w:val="ListParagraph"/>
        <w:numPr>
          <w:ilvl w:val="0"/>
          <w:numId w:val="22"/>
        </w:numPr>
        <w:tabs>
          <w:tab w:val="left" w:pos="5404"/>
        </w:tabs>
        <w:spacing w:after="120" w:line="240" w:lineRule="auto"/>
        <w:rPr>
          <w:rFonts w:ascii="Arial" w:hAnsi="Arial" w:cs="Arial"/>
        </w:rPr>
      </w:pPr>
      <w:r w:rsidRPr="004C59CE">
        <w:rPr>
          <w:rFonts w:ascii="Arial" w:hAnsi="Arial" w:cs="Arial"/>
        </w:rPr>
        <w:t>Self-regulation/ metacognitive strategies.</w:t>
      </w:r>
    </w:p>
    <w:p w14:paraId="1FA77A53" w14:textId="022D0FE0" w:rsidR="004C59CE" w:rsidRPr="004C59CE" w:rsidRDefault="004C59CE" w:rsidP="004C59CE">
      <w:pPr>
        <w:pStyle w:val="ListParagraph"/>
        <w:numPr>
          <w:ilvl w:val="0"/>
          <w:numId w:val="17"/>
        </w:numPr>
        <w:tabs>
          <w:tab w:val="left" w:pos="5404"/>
        </w:tabs>
        <w:spacing w:after="120" w:line="240" w:lineRule="auto"/>
        <w:rPr>
          <w:rFonts w:ascii="Arial" w:hAnsi="Arial" w:cs="Arial"/>
        </w:rPr>
      </w:pPr>
      <w:r w:rsidRPr="004C59CE">
        <w:rPr>
          <w:rFonts w:ascii="Arial" w:hAnsi="Arial" w:cs="Arial"/>
        </w:rPr>
        <w:t>Feedback that focuses on a learner’s personal characteristics, or feedback that offers only general and vague remarks, is less likely to be effective.</w:t>
      </w:r>
    </w:p>
    <w:p w14:paraId="7C24E8F0" w14:textId="63EB44A7" w:rsidR="004C59CE" w:rsidRDefault="004C59CE" w:rsidP="004C59CE">
      <w:pPr>
        <w:tabs>
          <w:tab w:val="left" w:pos="5404"/>
        </w:tabs>
        <w:spacing w:after="120" w:line="240" w:lineRule="auto"/>
        <w:rPr>
          <w:rFonts w:ascii="Arial" w:hAnsi="Arial" w:cs="Arial"/>
        </w:rPr>
      </w:pPr>
      <w:r w:rsidRPr="004C59CE">
        <w:rPr>
          <w:rFonts w:ascii="Arial" w:hAnsi="Arial" w:cs="Arial"/>
        </w:rPr>
        <w:t xml:space="preserve"> 3) Opportunities for providing specific feedback should be planned</w:t>
      </w:r>
      <w:r w:rsidR="00EB4C14">
        <w:rPr>
          <w:rFonts w:ascii="Arial" w:hAnsi="Arial" w:cs="Arial"/>
        </w:rPr>
        <w:t>.</w:t>
      </w:r>
      <w:r w:rsidRPr="004C59CE">
        <w:rPr>
          <w:rFonts w:ascii="Arial" w:hAnsi="Arial" w:cs="Arial"/>
        </w:rPr>
        <w:t xml:space="preserve"> For example: </w:t>
      </w:r>
    </w:p>
    <w:p w14:paraId="375C4CE1" w14:textId="0061ECFD" w:rsidR="004C59CE" w:rsidRPr="004C59CE" w:rsidRDefault="004C59CE" w:rsidP="004C59CE">
      <w:pPr>
        <w:pStyle w:val="ListParagraph"/>
        <w:numPr>
          <w:ilvl w:val="0"/>
          <w:numId w:val="14"/>
        </w:numPr>
        <w:tabs>
          <w:tab w:val="left" w:pos="5404"/>
        </w:tabs>
        <w:spacing w:after="120" w:line="240" w:lineRule="auto"/>
        <w:rPr>
          <w:rFonts w:ascii="Arial" w:hAnsi="Arial" w:cs="Arial"/>
        </w:rPr>
      </w:pPr>
      <w:r w:rsidRPr="004C59CE">
        <w:rPr>
          <w:rFonts w:ascii="Arial" w:hAnsi="Arial" w:cs="Arial"/>
        </w:rPr>
        <w:t>Correction or inclusion of specific punctuation and grammar strategies.</w:t>
      </w:r>
    </w:p>
    <w:p w14:paraId="59A7BAD8" w14:textId="47CD696C" w:rsidR="004C59CE" w:rsidRDefault="004C59CE" w:rsidP="004C59CE">
      <w:pPr>
        <w:pStyle w:val="ListParagraph"/>
        <w:numPr>
          <w:ilvl w:val="0"/>
          <w:numId w:val="14"/>
        </w:numPr>
        <w:tabs>
          <w:tab w:val="left" w:pos="5404"/>
        </w:tabs>
        <w:spacing w:after="120" w:line="240" w:lineRule="auto"/>
        <w:rPr>
          <w:rFonts w:ascii="Arial" w:hAnsi="Arial" w:cs="Arial"/>
        </w:rPr>
      </w:pPr>
      <w:r w:rsidRPr="004C59CE">
        <w:rPr>
          <w:rFonts w:ascii="Arial" w:hAnsi="Arial" w:cs="Arial"/>
        </w:rPr>
        <w:t xml:space="preserve">Checking for compliance with requirements for layout or presentation. </w:t>
      </w:r>
    </w:p>
    <w:p w14:paraId="4B90D382" w14:textId="2E5220F7" w:rsidR="004C59CE" w:rsidRPr="004C59CE" w:rsidRDefault="004C59CE" w:rsidP="004C59CE">
      <w:pPr>
        <w:pStyle w:val="ListParagraph"/>
        <w:numPr>
          <w:ilvl w:val="0"/>
          <w:numId w:val="14"/>
        </w:numPr>
        <w:tabs>
          <w:tab w:val="left" w:pos="5404"/>
        </w:tabs>
        <w:spacing w:after="120" w:line="240" w:lineRule="auto"/>
        <w:rPr>
          <w:rFonts w:ascii="Arial" w:hAnsi="Arial" w:cs="Arial"/>
        </w:rPr>
      </w:pPr>
      <w:r w:rsidRPr="004C59CE">
        <w:rPr>
          <w:rFonts w:ascii="Arial" w:hAnsi="Arial" w:cs="Arial"/>
        </w:rPr>
        <w:t>Correction or inclusion of specific spellings or terminology.</w:t>
      </w:r>
    </w:p>
    <w:p w14:paraId="714D59CF" w14:textId="16518F9A" w:rsidR="004C59CE" w:rsidRDefault="004C59CE" w:rsidP="004C59CE">
      <w:pPr>
        <w:pStyle w:val="ListParagraph"/>
        <w:numPr>
          <w:ilvl w:val="0"/>
          <w:numId w:val="14"/>
        </w:numPr>
        <w:tabs>
          <w:tab w:val="left" w:pos="5404"/>
        </w:tabs>
        <w:spacing w:after="120" w:line="240" w:lineRule="auto"/>
        <w:rPr>
          <w:rFonts w:ascii="Arial" w:hAnsi="Arial" w:cs="Arial"/>
        </w:rPr>
      </w:pPr>
      <w:r w:rsidRPr="004C59CE">
        <w:rPr>
          <w:rFonts w:ascii="Arial" w:hAnsi="Arial" w:cs="Arial"/>
        </w:rPr>
        <w:t xml:space="preserve">Inclusion of specific content in the writing. </w:t>
      </w:r>
    </w:p>
    <w:p w14:paraId="0B4AC6C8" w14:textId="3DF0C26D" w:rsidR="00A829C3" w:rsidRDefault="004C59CE" w:rsidP="00312322">
      <w:pPr>
        <w:pStyle w:val="ListParagraph"/>
        <w:numPr>
          <w:ilvl w:val="0"/>
          <w:numId w:val="14"/>
        </w:numPr>
        <w:tabs>
          <w:tab w:val="left" w:pos="5404"/>
        </w:tabs>
        <w:spacing w:after="120" w:line="240" w:lineRule="auto"/>
        <w:rPr>
          <w:rFonts w:ascii="Arial" w:hAnsi="Arial" w:cs="Arial"/>
        </w:rPr>
      </w:pPr>
      <w:r w:rsidRPr="004C59CE">
        <w:rPr>
          <w:rFonts w:ascii="Arial" w:hAnsi="Arial" w:cs="Arial"/>
        </w:rPr>
        <w:t>Deepening of specific aspects of writing by editing in, or extension.</w:t>
      </w:r>
    </w:p>
    <w:p w14:paraId="1EDA5F15" w14:textId="77777777" w:rsidR="006A38B7" w:rsidRPr="006A38B7" w:rsidRDefault="006A38B7" w:rsidP="006A38B7">
      <w:pPr>
        <w:tabs>
          <w:tab w:val="left" w:pos="5404"/>
        </w:tabs>
        <w:spacing w:after="120" w:line="240" w:lineRule="auto"/>
        <w:rPr>
          <w:rFonts w:ascii="Arial" w:hAnsi="Arial" w:cs="Arial"/>
          <w:b/>
          <w:bCs/>
          <w:sz w:val="24"/>
          <w:szCs w:val="24"/>
        </w:rPr>
      </w:pPr>
      <w:r w:rsidRPr="006A38B7">
        <w:rPr>
          <w:rFonts w:ascii="Arial" w:hAnsi="Arial" w:cs="Arial"/>
          <w:b/>
          <w:bCs/>
          <w:sz w:val="24"/>
          <w:szCs w:val="24"/>
        </w:rPr>
        <w:t xml:space="preserve">Providing feedback </w:t>
      </w:r>
    </w:p>
    <w:p w14:paraId="61922A3A" w14:textId="0599964A" w:rsidR="006A38B7" w:rsidRDefault="006A38B7" w:rsidP="00A829C3">
      <w:pPr>
        <w:tabs>
          <w:tab w:val="left" w:pos="5404"/>
        </w:tabs>
        <w:spacing w:after="120" w:line="240" w:lineRule="auto"/>
        <w:rPr>
          <w:rFonts w:ascii="Arial" w:hAnsi="Arial" w:cs="Arial"/>
          <w:sz w:val="24"/>
          <w:szCs w:val="24"/>
        </w:rPr>
      </w:pPr>
      <w:r w:rsidRPr="006A38B7">
        <w:rPr>
          <w:rFonts w:ascii="Arial" w:hAnsi="Arial" w:cs="Arial"/>
        </w:rPr>
        <w:t>Feedback is part of a cycle that should lead to pupil progress. Once teachers have provided initial instruction and assessed pupils through questioning and marking and looking at books, then it is time to provide the necessary feedback that will lead to pupils AND/ OR teachers adjusting their practice, leading to improvement</w:t>
      </w:r>
      <w:r w:rsidR="002B20B0">
        <w:rPr>
          <w:rFonts w:ascii="Arial" w:hAnsi="Arial" w:cs="Arial"/>
        </w:rPr>
        <w:t>.</w:t>
      </w:r>
    </w:p>
    <w:p w14:paraId="73A2A936" w14:textId="1655261D" w:rsidR="006A38B7" w:rsidRDefault="006A38B7" w:rsidP="00A829C3">
      <w:pPr>
        <w:tabs>
          <w:tab w:val="left" w:pos="5404"/>
        </w:tabs>
        <w:spacing w:after="120" w:line="240" w:lineRule="auto"/>
        <w:rPr>
          <w:rFonts w:ascii="Arial" w:hAnsi="Arial" w:cs="Arial"/>
        </w:rPr>
      </w:pPr>
      <w:r w:rsidRPr="006A38B7">
        <w:rPr>
          <w:rFonts w:ascii="Arial" w:hAnsi="Arial" w:cs="Arial"/>
        </w:rPr>
        <w:t>This is not about a new teaching point - embedding and deepening learning they already have. In all lessons, pupils should have the opportunity to respond to live feedback given by the teacher. They will be expected to make immediate improvements to their work. This provides the opportunity for pupils to move on as soon as they are ready with the pupil recording this in their work. Live feedback can be provided to the whole class by stopping the lesson and feeding back to all pupils, to a group of pupils or to individuals as necessary. The frequency and type of feedback to different groups should be determined by the teacher</w:t>
      </w:r>
      <w:r w:rsidR="003005CF">
        <w:rPr>
          <w:rFonts w:ascii="Arial" w:hAnsi="Arial" w:cs="Arial"/>
        </w:rPr>
        <w:t>.</w:t>
      </w:r>
    </w:p>
    <w:p w14:paraId="7A005A86" w14:textId="77777777" w:rsidR="00EB4C14" w:rsidRPr="00445729" w:rsidRDefault="00EB4C14" w:rsidP="00A829C3">
      <w:pPr>
        <w:tabs>
          <w:tab w:val="left" w:pos="5404"/>
        </w:tabs>
        <w:spacing w:after="120" w:line="240" w:lineRule="auto"/>
        <w:rPr>
          <w:rFonts w:ascii="Arial" w:hAnsi="Arial" w:cs="Arial"/>
        </w:rPr>
      </w:pPr>
    </w:p>
    <w:p w14:paraId="4FC6D4F3" w14:textId="397DCE12" w:rsidR="006A38B7" w:rsidRPr="006A38B7" w:rsidRDefault="006A38B7" w:rsidP="00A829C3">
      <w:pPr>
        <w:tabs>
          <w:tab w:val="left" w:pos="5404"/>
        </w:tabs>
        <w:spacing w:after="120" w:line="240" w:lineRule="auto"/>
        <w:rPr>
          <w:rFonts w:ascii="Arial" w:hAnsi="Arial" w:cs="Arial"/>
          <w:b/>
          <w:bCs/>
          <w:sz w:val="24"/>
          <w:szCs w:val="24"/>
        </w:rPr>
      </w:pPr>
      <w:r w:rsidRPr="006A38B7">
        <w:rPr>
          <w:rFonts w:ascii="Arial" w:hAnsi="Arial" w:cs="Arial"/>
          <w:b/>
          <w:bCs/>
          <w:sz w:val="24"/>
          <w:szCs w:val="24"/>
        </w:rPr>
        <w:t>Embedding feedback</w:t>
      </w:r>
    </w:p>
    <w:p w14:paraId="1C66F5B2" w14:textId="43460B7C" w:rsidR="006A38B7" w:rsidRDefault="006A38B7" w:rsidP="00A829C3">
      <w:pPr>
        <w:tabs>
          <w:tab w:val="left" w:pos="5404"/>
        </w:tabs>
        <w:spacing w:after="120" w:line="240" w:lineRule="auto"/>
        <w:rPr>
          <w:rFonts w:ascii="Arial" w:hAnsi="Arial" w:cs="Arial"/>
          <w:b/>
          <w:bCs/>
          <w:sz w:val="24"/>
          <w:szCs w:val="24"/>
        </w:rPr>
      </w:pPr>
      <w:r w:rsidRPr="006A38B7">
        <w:rPr>
          <w:rFonts w:ascii="Arial" w:hAnsi="Arial" w:cs="Arial"/>
        </w:rPr>
        <w:t>At the end of a lesson and before the next, all teachers should bring together their evaluation of the performance of pupils in the lesson through their in-class formative assessment strategies and through looking at pupil output from the lesson in the form of books. These will inform their next steps. When they identify misconceptions or errors from the lesson which were not addressed through live feedback in the lesson, they may approach the feedback in different ways</w:t>
      </w:r>
      <w:r w:rsidR="003005CF">
        <w:rPr>
          <w:rFonts w:ascii="Arial" w:hAnsi="Arial" w:cs="Arial"/>
        </w:rPr>
        <w:t xml:space="preserve"> and use it to inform their planning.</w:t>
      </w:r>
    </w:p>
    <w:p w14:paraId="024A257D" w14:textId="77777777" w:rsidR="00EB4C14" w:rsidRPr="006A38B7" w:rsidRDefault="00EB4C14" w:rsidP="00A829C3">
      <w:pPr>
        <w:tabs>
          <w:tab w:val="left" w:pos="5404"/>
        </w:tabs>
        <w:spacing w:after="120" w:line="240" w:lineRule="auto"/>
        <w:rPr>
          <w:rFonts w:ascii="Arial" w:hAnsi="Arial" w:cs="Arial"/>
          <w:b/>
          <w:bCs/>
          <w:sz w:val="24"/>
          <w:szCs w:val="24"/>
        </w:rPr>
      </w:pPr>
    </w:p>
    <w:p w14:paraId="1E6CEC7A" w14:textId="77777777" w:rsidR="006A38B7" w:rsidRPr="006A38B7" w:rsidRDefault="006A38B7" w:rsidP="00A829C3">
      <w:pPr>
        <w:tabs>
          <w:tab w:val="left" w:pos="5404"/>
        </w:tabs>
        <w:spacing w:after="120" w:line="240" w:lineRule="auto"/>
        <w:rPr>
          <w:rFonts w:ascii="Arial" w:hAnsi="Arial" w:cs="Arial"/>
          <w:b/>
          <w:bCs/>
        </w:rPr>
      </w:pPr>
      <w:r w:rsidRPr="006A38B7">
        <w:rPr>
          <w:rFonts w:ascii="Arial" w:hAnsi="Arial" w:cs="Arial"/>
          <w:b/>
          <w:bCs/>
        </w:rPr>
        <w:t xml:space="preserve">Written feedback and marking codes - what do we expect to see? </w:t>
      </w:r>
    </w:p>
    <w:p w14:paraId="73D6D798" w14:textId="056CCAF8" w:rsidR="006A38B7" w:rsidRPr="006A38B7" w:rsidRDefault="006A38B7" w:rsidP="00A829C3">
      <w:pPr>
        <w:tabs>
          <w:tab w:val="left" w:pos="5404"/>
        </w:tabs>
        <w:spacing w:after="120" w:line="240" w:lineRule="auto"/>
        <w:rPr>
          <w:rFonts w:ascii="Arial" w:hAnsi="Arial" w:cs="Arial"/>
        </w:rPr>
      </w:pPr>
      <w:r w:rsidRPr="006A38B7">
        <w:rPr>
          <w:rFonts w:ascii="Arial" w:hAnsi="Arial" w:cs="Arial"/>
        </w:rPr>
        <w:t>The school does expect to see some teacher marking in books</w:t>
      </w:r>
      <w:r w:rsidR="00617C5F">
        <w:rPr>
          <w:rFonts w:ascii="Arial" w:hAnsi="Arial" w:cs="Arial"/>
        </w:rPr>
        <w:t xml:space="preserve"> and books should be looked at every day</w:t>
      </w:r>
      <w:r w:rsidRPr="006A38B7">
        <w:rPr>
          <w:rFonts w:ascii="Arial" w:hAnsi="Arial" w:cs="Arial"/>
        </w:rPr>
        <w:t xml:space="preserve">. As a minimum there should be acknowledgement of all pieces of work in the form of ticks </w:t>
      </w:r>
      <w:r w:rsidR="00D97F5B">
        <w:rPr>
          <w:rFonts w:ascii="Arial" w:hAnsi="Arial" w:cs="Arial"/>
        </w:rPr>
        <w:t xml:space="preserve">to show </w:t>
      </w:r>
      <w:proofErr w:type="gramStart"/>
      <w:r w:rsidR="00D97F5B">
        <w:rPr>
          <w:rFonts w:ascii="Arial" w:hAnsi="Arial" w:cs="Arial"/>
        </w:rPr>
        <w:t>whether or not</w:t>
      </w:r>
      <w:proofErr w:type="gramEnd"/>
      <w:r w:rsidR="00D97F5B">
        <w:rPr>
          <w:rFonts w:ascii="Arial" w:hAnsi="Arial" w:cs="Arial"/>
        </w:rPr>
        <w:t xml:space="preserve"> the LO has been met</w:t>
      </w:r>
      <w:r w:rsidRPr="006A38B7">
        <w:rPr>
          <w:rFonts w:ascii="Arial" w:hAnsi="Arial" w:cs="Arial"/>
        </w:rPr>
        <w:t>. This shows pupils that the teacher values their work and has read it. Written feedback should model handwriting expectations and accurate spelling and grammar.</w:t>
      </w:r>
    </w:p>
    <w:p w14:paraId="5AA884EB" w14:textId="62491BE3" w:rsidR="003005CF" w:rsidRDefault="006A38B7" w:rsidP="00A829C3">
      <w:pPr>
        <w:tabs>
          <w:tab w:val="left" w:pos="5404"/>
        </w:tabs>
        <w:spacing w:after="120" w:line="240" w:lineRule="auto"/>
        <w:rPr>
          <w:rFonts w:ascii="Arial" w:hAnsi="Arial" w:cs="Arial"/>
        </w:rPr>
      </w:pPr>
      <w:r w:rsidRPr="006A38B7">
        <w:rPr>
          <w:rFonts w:ascii="Arial" w:hAnsi="Arial" w:cs="Arial"/>
        </w:rPr>
        <w:t>Careless mistake</w:t>
      </w:r>
      <w:r w:rsidR="003005CF">
        <w:rPr>
          <w:rFonts w:ascii="Arial" w:hAnsi="Arial" w:cs="Arial"/>
        </w:rPr>
        <w:t>s</w:t>
      </w:r>
      <w:r w:rsidRPr="006A38B7">
        <w:rPr>
          <w:rFonts w:ascii="Arial" w:hAnsi="Arial" w:cs="Arial"/>
        </w:rPr>
        <w:t xml:space="preserve"> or unforced errors should be marked differently to errors resulting from misunderstanding. The latter may be best addressed by</w:t>
      </w:r>
      <w:r>
        <w:rPr>
          <w:rFonts w:ascii="Arial" w:hAnsi="Arial" w:cs="Arial"/>
        </w:rPr>
        <w:t xml:space="preserve"> being identified during the lesson and the </w:t>
      </w:r>
      <w:r w:rsidR="003A0C1B">
        <w:rPr>
          <w:rFonts w:ascii="Arial" w:hAnsi="Arial" w:cs="Arial"/>
        </w:rPr>
        <w:t>pupil</w:t>
      </w:r>
      <w:r>
        <w:rPr>
          <w:rFonts w:ascii="Arial" w:hAnsi="Arial" w:cs="Arial"/>
        </w:rPr>
        <w:t xml:space="preserve"> given time to correct them.</w:t>
      </w:r>
      <w:r w:rsidR="003A0C1B">
        <w:rPr>
          <w:rFonts w:ascii="Arial" w:hAnsi="Arial" w:cs="Arial"/>
        </w:rPr>
        <w:t xml:space="preserve"> The pupil should use purple pen to show the corrections that they have made.</w:t>
      </w:r>
      <w:r>
        <w:rPr>
          <w:rFonts w:ascii="Arial" w:hAnsi="Arial" w:cs="Arial"/>
        </w:rPr>
        <w:t xml:space="preserve"> They may also be highlighted by</w:t>
      </w:r>
      <w:r w:rsidRPr="006A38B7">
        <w:rPr>
          <w:rFonts w:ascii="Arial" w:hAnsi="Arial" w:cs="Arial"/>
        </w:rPr>
        <w:t xml:space="preserve"> providing hints or questions which lead pupils to underlying principles</w:t>
      </w:r>
      <w:r w:rsidR="003005CF">
        <w:rPr>
          <w:rFonts w:ascii="Arial" w:hAnsi="Arial" w:cs="Arial"/>
        </w:rPr>
        <w:t xml:space="preserve"> e.g. </w:t>
      </w:r>
      <w:r w:rsidR="00617C5F">
        <w:rPr>
          <w:rFonts w:ascii="Arial" w:hAnsi="Arial" w:cs="Arial"/>
        </w:rPr>
        <w:t>‘</w:t>
      </w:r>
      <w:r w:rsidR="003005CF">
        <w:rPr>
          <w:rFonts w:ascii="Arial" w:hAnsi="Arial" w:cs="Arial"/>
        </w:rPr>
        <w:t>wh</w:t>
      </w:r>
      <w:r w:rsidR="00617C5F">
        <w:rPr>
          <w:rFonts w:ascii="Arial" w:hAnsi="Arial" w:cs="Arial"/>
        </w:rPr>
        <w:t>ich word/punctuation is mi</w:t>
      </w:r>
      <w:r w:rsidR="003005CF">
        <w:rPr>
          <w:rFonts w:ascii="Arial" w:hAnsi="Arial" w:cs="Arial"/>
        </w:rPr>
        <w:t>ssing here?</w:t>
      </w:r>
      <w:r w:rsidR="00617C5F">
        <w:rPr>
          <w:rFonts w:ascii="Arial" w:hAnsi="Arial" w:cs="Arial"/>
        </w:rPr>
        <w:t>’</w:t>
      </w:r>
    </w:p>
    <w:p w14:paraId="30E06548" w14:textId="77777777" w:rsidR="003005CF" w:rsidRDefault="003005CF" w:rsidP="00A829C3">
      <w:pPr>
        <w:tabs>
          <w:tab w:val="left" w:pos="5404"/>
        </w:tabs>
        <w:spacing w:after="120" w:line="240" w:lineRule="auto"/>
        <w:rPr>
          <w:rFonts w:ascii="Arial" w:hAnsi="Arial" w:cs="Arial"/>
        </w:rPr>
      </w:pPr>
    </w:p>
    <w:p w14:paraId="30C62DCB" w14:textId="672D948B" w:rsidR="006A38B7" w:rsidRDefault="006A38B7" w:rsidP="00A829C3">
      <w:pPr>
        <w:tabs>
          <w:tab w:val="left" w:pos="5404"/>
        </w:tabs>
        <w:spacing w:after="120" w:line="240" w:lineRule="auto"/>
        <w:rPr>
          <w:rFonts w:ascii="Arial" w:hAnsi="Arial" w:cs="Arial"/>
        </w:rPr>
      </w:pPr>
      <w:r w:rsidRPr="006A38B7">
        <w:rPr>
          <w:rFonts w:ascii="Arial" w:hAnsi="Arial" w:cs="Arial"/>
          <w:b/>
          <w:bCs/>
        </w:rPr>
        <w:t>Impact of the feedback policy</w:t>
      </w:r>
      <w:r w:rsidRPr="006A38B7">
        <w:rPr>
          <w:rFonts w:ascii="Arial" w:hAnsi="Arial" w:cs="Arial"/>
        </w:rPr>
        <w:t xml:space="preserve"> </w:t>
      </w:r>
    </w:p>
    <w:p w14:paraId="6349F7BB" w14:textId="7C464502" w:rsidR="006A38B7" w:rsidRPr="00EB4C14" w:rsidRDefault="006A38B7" w:rsidP="00EB4C14">
      <w:pPr>
        <w:tabs>
          <w:tab w:val="left" w:pos="5404"/>
        </w:tabs>
        <w:spacing w:after="120" w:line="240" w:lineRule="auto"/>
        <w:rPr>
          <w:rFonts w:ascii="Arial" w:hAnsi="Arial" w:cs="Arial"/>
        </w:rPr>
      </w:pPr>
      <w:r w:rsidRPr="00EB4C14">
        <w:rPr>
          <w:rFonts w:ascii="Arial" w:hAnsi="Arial" w:cs="Arial"/>
        </w:rPr>
        <w:t xml:space="preserve">It is important to keep in mind that this policy serves a specific purpose and if it is working </w:t>
      </w:r>
      <w:r w:rsidR="00D97F5B" w:rsidRPr="00EB4C14">
        <w:rPr>
          <w:rFonts w:ascii="Arial" w:hAnsi="Arial" w:cs="Arial"/>
        </w:rPr>
        <w:t>well,</w:t>
      </w:r>
      <w:r w:rsidRPr="00EB4C14">
        <w:rPr>
          <w:rFonts w:ascii="Arial" w:hAnsi="Arial" w:cs="Arial"/>
        </w:rPr>
        <w:t xml:space="preserve"> evident progress</w:t>
      </w:r>
      <w:r w:rsidR="00D97F5B">
        <w:rPr>
          <w:rFonts w:ascii="Arial" w:hAnsi="Arial" w:cs="Arial"/>
        </w:rPr>
        <w:t xml:space="preserve"> should be seen</w:t>
      </w:r>
      <w:r w:rsidRPr="00EB4C14">
        <w:rPr>
          <w:rFonts w:ascii="Arial" w:hAnsi="Arial" w:cs="Arial"/>
        </w:rPr>
        <w:t xml:space="preserve"> in all pupils’ work. Teachers are responsible for reflecting on whether their feedback is having an impact and to make changes to their practice if this is not the case. The SLT are responsible for monitoring the impact of individual teachers’ feedback on pupils and to support them to improve their practice. The impact of the policy should be seen by teachers and SLT in the following ways: </w:t>
      </w:r>
    </w:p>
    <w:p w14:paraId="1295A18F" w14:textId="397361D9" w:rsidR="006A38B7" w:rsidRPr="00EB4C14" w:rsidRDefault="006A38B7" w:rsidP="00EB4C14">
      <w:pPr>
        <w:tabs>
          <w:tab w:val="left" w:pos="5404"/>
        </w:tabs>
        <w:spacing w:after="120" w:line="240" w:lineRule="auto"/>
        <w:rPr>
          <w:rFonts w:ascii="Arial" w:hAnsi="Arial" w:cs="Arial"/>
        </w:rPr>
      </w:pPr>
      <w:r w:rsidRPr="00EB4C14">
        <w:rPr>
          <w:rFonts w:ascii="Arial" w:hAnsi="Arial" w:cs="Arial"/>
        </w:rPr>
        <w:t>Identified errors addressed by the teacher in verbal feedback</w:t>
      </w:r>
      <w:r w:rsidR="00617C5F">
        <w:rPr>
          <w:rFonts w:ascii="Arial" w:hAnsi="Arial" w:cs="Arial"/>
        </w:rPr>
        <w:t xml:space="preserve"> (this should be marked as VF in books)</w:t>
      </w:r>
      <w:r w:rsidRPr="00EB4C14">
        <w:rPr>
          <w:rFonts w:ascii="Arial" w:hAnsi="Arial" w:cs="Arial"/>
        </w:rPr>
        <w:t xml:space="preserve"> or to the whole class stop happening with time: in books, you should not see an error picked up in Autumn term still happening in Spring if your feedback has been effective. </w:t>
      </w:r>
    </w:p>
    <w:p w14:paraId="34713C67" w14:textId="606ADFEA" w:rsidR="006A38B7" w:rsidRPr="00EB4C14" w:rsidRDefault="006A38B7" w:rsidP="00EB4C14">
      <w:pPr>
        <w:tabs>
          <w:tab w:val="left" w:pos="5404"/>
        </w:tabs>
        <w:spacing w:after="120" w:line="240" w:lineRule="auto"/>
        <w:rPr>
          <w:rFonts w:ascii="Arial" w:hAnsi="Arial" w:cs="Arial"/>
        </w:rPr>
      </w:pPr>
      <w:r w:rsidRPr="00EB4C14">
        <w:rPr>
          <w:rFonts w:ascii="Arial" w:hAnsi="Arial" w:cs="Arial"/>
        </w:rPr>
        <w:t xml:space="preserve">The impact of marking on learning should be evident through the range of feedback given and the nature of pupils’ responses to it. Much of this should show a deepening of pupils understanding and their use of subject knowledge. Books should show evidence of continuous improvement in a range of specific ways </w:t>
      </w:r>
      <w:proofErr w:type="spellStart"/>
      <w:r w:rsidRPr="00EB4C14">
        <w:rPr>
          <w:rFonts w:ascii="Arial" w:hAnsi="Arial" w:cs="Arial"/>
        </w:rPr>
        <w:t>e.g</w:t>
      </w:r>
      <w:proofErr w:type="spellEnd"/>
      <w:r w:rsidRPr="00EB4C14">
        <w:rPr>
          <w:rFonts w:ascii="Arial" w:hAnsi="Arial" w:cs="Arial"/>
        </w:rPr>
        <w:t xml:space="preserve"> presentation, grammar, sentence construction etc</w:t>
      </w:r>
      <w:r w:rsidR="00617C5F">
        <w:rPr>
          <w:rFonts w:ascii="Arial" w:hAnsi="Arial" w:cs="Arial"/>
        </w:rPr>
        <w:t>.</w:t>
      </w:r>
      <w:r w:rsidRPr="00EB4C14">
        <w:rPr>
          <w:rFonts w:ascii="Arial" w:hAnsi="Arial" w:cs="Arial"/>
        </w:rPr>
        <w:t xml:space="preserve"> </w:t>
      </w:r>
    </w:p>
    <w:p w14:paraId="2EDAD402" w14:textId="13B53151" w:rsidR="006A38B7" w:rsidRDefault="006A38B7" w:rsidP="00A829C3">
      <w:pPr>
        <w:tabs>
          <w:tab w:val="left" w:pos="5404"/>
        </w:tabs>
        <w:spacing w:after="120" w:line="240" w:lineRule="auto"/>
        <w:rPr>
          <w:rFonts w:ascii="Arial" w:hAnsi="Arial" w:cs="Arial"/>
        </w:rPr>
      </w:pPr>
      <w:r w:rsidRPr="006A38B7">
        <w:rPr>
          <w:rFonts w:ascii="Arial" w:hAnsi="Arial" w:cs="Arial"/>
        </w:rPr>
        <w:t>Teachers should be able to talk with confidence about pupils’ work and how they have helped them to improve</w:t>
      </w:r>
      <w:r w:rsidR="00617C5F">
        <w:rPr>
          <w:rFonts w:ascii="Arial" w:hAnsi="Arial" w:cs="Arial"/>
        </w:rPr>
        <w:t>:</w:t>
      </w:r>
    </w:p>
    <w:p w14:paraId="39A9A88F" w14:textId="6BF82A03" w:rsidR="001F1E21" w:rsidRPr="001F1E21" w:rsidRDefault="006A38B7" w:rsidP="001F1E21">
      <w:pPr>
        <w:pStyle w:val="ListParagraph"/>
        <w:numPr>
          <w:ilvl w:val="0"/>
          <w:numId w:val="20"/>
        </w:numPr>
        <w:tabs>
          <w:tab w:val="left" w:pos="5404"/>
        </w:tabs>
        <w:spacing w:after="120" w:line="240" w:lineRule="auto"/>
        <w:rPr>
          <w:rFonts w:ascii="Arial" w:hAnsi="Arial" w:cs="Arial"/>
        </w:rPr>
      </w:pPr>
      <w:r w:rsidRPr="001F1E21">
        <w:rPr>
          <w:rFonts w:ascii="Arial" w:hAnsi="Arial" w:cs="Arial"/>
        </w:rPr>
        <w:t xml:space="preserve">Pupils can tell you what the teacher has fed back to them and what they have been working to </w:t>
      </w:r>
      <w:proofErr w:type="gramStart"/>
      <w:r w:rsidRPr="001F1E21">
        <w:rPr>
          <w:rFonts w:ascii="Arial" w:hAnsi="Arial" w:cs="Arial"/>
        </w:rPr>
        <w:t>improve</w:t>
      </w:r>
      <w:proofErr w:type="gramEnd"/>
      <w:r w:rsidRPr="001F1E21">
        <w:rPr>
          <w:rFonts w:ascii="Arial" w:hAnsi="Arial" w:cs="Arial"/>
        </w:rPr>
        <w:t xml:space="preserve"> </w:t>
      </w:r>
    </w:p>
    <w:p w14:paraId="4BB0E038" w14:textId="18AFD47A" w:rsidR="006A38B7" w:rsidRPr="001F1E21" w:rsidRDefault="001F1E21" w:rsidP="001F1E21">
      <w:pPr>
        <w:pStyle w:val="ListParagraph"/>
        <w:numPr>
          <w:ilvl w:val="0"/>
          <w:numId w:val="20"/>
        </w:numPr>
        <w:tabs>
          <w:tab w:val="left" w:pos="5404"/>
        </w:tabs>
        <w:spacing w:after="120" w:line="240" w:lineRule="auto"/>
        <w:rPr>
          <w:rFonts w:ascii="Arial" w:hAnsi="Arial" w:cs="Arial"/>
        </w:rPr>
      </w:pPr>
      <w:r w:rsidRPr="001F1E21">
        <w:rPr>
          <w:rFonts w:ascii="Arial" w:hAnsi="Arial" w:cs="Arial"/>
        </w:rPr>
        <w:t>S</w:t>
      </w:r>
      <w:r w:rsidR="006A38B7" w:rsidRPr="001F1E21">
        <w:rPr>
          <w:rFonts w:ascii="Arial" w:hAnsi="Arial" w:cs="Arial"/>
        </w:rPr>
        <w:t>ome of this is evident in their books as green pen marking or green pen comments and</w:t>
      </w:r>
      <w:r w:rsidRPr="001F1E21">
        <w:rPr>
          <w:rFonts w:ascii="Arial" w:hAnsi="Arial" w:cs="Arial"/>
        </w:rPr>
        <w:t xml:space="preserve"> </w:t>
      </w:r>
      <w:r w:rsidR="006A38B7" w:rsidRPr="001F1E21">
        <w:rPr>
          <w:rFonts w:ascii="Arial" w:hAnsi="Arial" w:cs="Arial"/>
        </w:rPr>
        <w:t xml:space="preserve">using pupil purple </w:t>
      </w:r>
      <w:proofErr w:type="gramStart"/>
      <w:r w:rsidR="006A38B7" w:rsidRPr="001F1E21">
        <w:rPr>
          <w:rFonts w:ascii="Arial" w:hAnsi="Arial" w:cs="Arial"/>
        </w:rPr>
        <w:t>pen</w:t>
      </w:r>
      <w:proofErr w:type="gramEnd"/>
    </w:p>
    <w:p w14:paraId="3DFFAE92" w14:textId="0D8F69C8" w:rsidR="006A38B7" w:rsidRPr="001F1E21" w:rsidRDefault="006A38B7" w:rsidP="001F1E21">
      <w:pPr>
        <w:pStyle w:val="ListParagraph"/>
        <w:numPr>
          <w:ilvl w:val="0"/>
          <w:numId w:val="20"/>
        </w:numPr>
        <w:tabs>
          <w:tab w:val="left" w:pos="5404"/>
        </w:tabs>
        <w:spacing w:after="120" w:line="240" w:lineRule="auto"/>
        <w:rPr>
          <w:rFonts w:ascii="Arial" w:hAnsi="Arial" w:cs="Arial"/>
        </w:rPr>
      </w:pPr>
      <w:r w:rsidRPr="001F1E21">
        <w:rPr>
          <w:rFonts w:ascii="Arial" w:hAnsi="Arial" w:cs="Arial"/>
        </w:rPr>
        <w:t xml:space="preserve">Pupils can talk about their learning with confidence and talk about their mistakes and how they have fixed them. </w:t>
      </w:r>
    </w:p>
    <w:p w14:paraId="62F0EA26" w14:textId="2DD104A9" w:rsidR="006A38B7" w:rsidRPr="001F1E21" w:rsidRDefault="006A38B7" w:rsidP="001F1E21">
      <w:pPr>
        <w:pStyle w:val="ListParagraph"/>
        <w:numPr>
          <w:ilvl w:val="0"/>
          <w:numId w:val="20"/>
        </w:numPr>
        <w:tabs>
          <w:tab w:val="left" w:pos="5404"/>
        </w:tabs>
        <w:spacing w:after="120" w:line="240" w:lineRule="auto"/>
        <w:rPr>
          <w:rFonts w:ascii="Arial" w:hAnsi="Arial" w:cs="Arial"/>
        </w:rPr>
      </w:pPr>
      <w:r w:rsidRPr="001F1E21">
        <w:rPr>
          <w:rFonts w:ascii="Arial" w:hAnsi="Arial" w:cs="Arial"/>
        </w:rPr>
        <w:t xml:space="preserve">Pupils can talk about and demonstrate how they have extended, deepened, or refined their learning because of feedback. </w:t>
      </w:r>
    </w:p>
    <w:p w14:paraId="3DB7B0CB" w14:textId="276EDC7A" w:rsidR="00EB4C14" w:rsidRPr="003A0C1B" w:rsidRDefault="006A38B7" w:rsidP="00EB4C14">
      <w:pPr>
        <w:pStyle w:val="ListParagraph"/>
        <w:numPr>
          <w:ilvl w:val="0"/>
          <w:numId w:val="20"/>
        </w:numPr>
        <w:tabs>
          <w:tab w:val="left" w:pos="5404"/>
        </w:tabs>
        <w:spacing w:after="120" w:line="240" w:lineRule="auto"/>
        <w:rPr>
          <w:rFonts w:ascii="Arial" w:hAnsi="Arial" w:cs="Arial"/>
          <w:sz w:val="24"/>
          <w:szCs w:val="24"/>
        </w:rPr>
      </w:pPr>
      <w:r w:rsidRPr="001F1E21">
        <w:rPr>
          <w:rFonts w:ascii="Arial" w:hAnsi="Arial" w:cs="Arial"/>
        </w:rPr>
        <w:t xml:space="preserve">Pupils in </w:t>
      </w:r>
      <w:r w:rsidR="00617C5F">
        <w:rPr>
          <w:rFonts w:ascii="Arial" w:hAnsi="Arial" w:cs="Arial"/>
        </w:rPr>
        <w:t>KS2</w:t>
      </w:r>
      <w:r w:rsidRPr="001F1E21">
        <w:rPr>
          <w:rFonts w:ascii="Arial" w:hAnsi="Arial" w:cs="Arial"/>
        </w:rPr>
        <w:t xml:space="preserve"> are beginning to self-edit their work as they do it, without the need for frequent live feedback.</w:t>
      </w:r>
    </w:p>
    <w:p w14:paraId="543CB6AE" w14:textId="77777777" w:rsidR="003A0C1B" w:rsidRPr="003A0C1B" w:rsidRDefault="003A0C1B" w:rsidP="00617C5F">
      <w:pPr>
        <w:pStyle w:val="ListParagraph"/>
        <w:tabs>
          <w:tab w:val="left" w:pos="5404"/>
        </w:tabs>
        <w:spacing w:after="120" w:line="240" w:lineRule="auto"/>
        <w:rPr>
          <w:rFonts w:ascii="Arial" w:hAnsi="Arial" w:cs="Arial"/>
          <w:sz w:val="24"/>
          <w:szCs w:val="24"/>
        </w:rPr>
      </w:pPr>
    </w:p>
    <w:p w14:paraId="11985240" w14:textId="77777777" w:rsidR="00EB4C14" w:rsidRPr="002A533F" w:rsidRDefault="00EB4C14" w:rsidP="00EB4C14">
      <w:pPr>
        <w:pStyle w:val="Heading1"/>
        <w:rPr>
          <w:color w:val="auto"/>
          <w:sz w:val="24"/>
          <w:szCs w:val="24"/>
        </w:rPr>
      </w:pPr>
      <w:bookmarkStart w:id="0" w:name="_Toc491427510"/>
      <w:bookmarkStart w:id="1" w:name="_Toc67419132"/>
      <w:r w:rsidRPr="002A533F">
        <w:rPr>
          <w:color w:val="auto"/>
          <w:sz w:val="24"/>
          <w:szCs w:val="24"/>
        </w:rPr>
        <w:t>Training</w:t>
      </w:r>
      <w:bookmarkEnd w:id="0"/>
      <w:bookmarkEnd w:id="1"/>
    </w:p>
    <w:p w14:paraId="17A20585" w14:textId="523F2EC5" w:rsidR="00EB4C14" w:rsidRPr="00EB4C14" w:rsidRDefault="00EB4C14" w:rsidP="00EB4C14">
      <w:pPr>
        <w:pStyle w:val="6Abstract"/>
        <w:rPr>
          <w:sz w:val="22"/>
          <w:szCs w:val="22"/>
          <w:lang w:val="en-GB"/>
        </w:rPr>
      </w:pPr>
      <w:r w:rsidRPr="00EB4C14">
        <w:rPr>
          <w:sz w:val="22"/>
          <w:szCs w:val="22"/>
          <w:lang w:val="en-GB"/>
        </w:rPr>
        <w:t>This will be delivered to teachers and HLTAs through teaching meetings and through LSA meetings. The head teacher will be responsible for ensuring the training and development of staff.</w:t>
      </w:r>
    </w:p>
    <w:p w14:paraId="3DBA8F91" w14:textId="77777777" w:rsidR="00EB4C14" w:rsidRPr="003A0C1B" w:rsidRDefault="00EB4C14" w:rsidP="00EB4C14">
      <w:pPr>
        <w:pStyle w:val="Heading1"/>
        <w:rPr>
          <w:color w:val="auto"/>
          <w:sz w:val="24"/>
          <w:szCs w:val="24"/>
        </w:rPr>
      </w:pPr>
      <w:bookmarkStart w:id="2" w:name="_Toc491427511"/>
      <w:bookmarkStart w:id="3" w:name="_Toc67419133"/>
      <w:r w:rsidRPr="003A0C1B">
        <w:rPr>
          <w:color w:val="auto"/>
          <w:sz w:val="24"/>
          <w:szCs w:val="24"/>
        </w:rPr>
        <w:t>Roles and responsibilities</w:t>
      </w:r>
      <w:bookmarkEnd w:id="2"/>
      <w:bookmarkEnd w:id="3"/>
    </w:p>
    <w:p w14:paraId="392275C2" w14:textId="77777777" w:rsidR="00EB4C14" w:rsidRPr="00C16CBC" w:rsidRDefault="00EB4C14" w:rsidP="00EB4C14">
      <w:pPr>
        <w:pStyle w:val="Subhead2"/>
        <w:rPr>
          <w:color w:val="auto"/>
          <w:lang w:val="en-GB"/>
        </w:rPr>
      </w:pPr>
      <w:r w:rsidRPr="00C16CBC">
        <w:rPr>
          <w:color w:val="auto"/>
          <w:lang w:val="en-GB"/>
        </w:rPr>
        <w:t>Governors</w:t>
      </w:r>
    </w:p>
    <w:p w14:paraId="7A0C6346" w14:textId="77777777" w:rsidR="00EB4C14" w:rsidRPr="003A0C1B" w:rsidRDefault="00EB4C14" w:rsidP="00EB4C14">
      <w:pPr>
        <w:pStyle w:val="1bodycopy10pt"/>
        <w:rPr>
          <w:sz w:val="22"/>
          <w:szCs w:val="22"/>
          <w:lang w:val="en-GB"/>
        </w:rPr>
      </w:pPr>
      <w:r w:rsidRPr="003A0C1B">
        <w:rPr>
          <w:sz w:val="22"/>
          <w:szCs w:val="22"/>
          <w:lang w:val="en-GB"/>
        </w:rPr>
        <w:t>Governors are responsible for:</w:t>
      </w:r>
    </w:p>
    <w:p w14:paraId="48495F6D" w14:textId="77777777" w:rsidR="00EB4C14" w:rsidRPr="003A0C1B" w:rsidRDefault="00EB4C14" w:rsidP="00EB4C14">
      <w:pPr>
        <w:pStyle w:val="4Bulletedcopyblue"/>
        <w:rPr>
          <w:sz w:val="22"/>
          <w:szCs w:val="22"/>
          <w:lang w:val="en-GB"/>
        </w:rPr>
      </w:pPr>
      <w:r w:rsidRPr="003A0C1B">
        <w:rPr>
          <w:sz w:val="22"/>
          <w:szCs w:val="22"/>
          <w:lang w:val="en-GB"/>
        </w:rPr>
        <w:t xml:space="preserve">Being familiar with statutory assessment systems as well as how the school’s own system of non-statutory assessment captures the attainment and progress of all </w:t>
      </w:r>
      <w:proofErr w:type="gramStart"/>
      <w:r w:rsidRPr="003A0C1B">
        <w:rPr>
          <w:sz w:val="22"/>
          <w:szCs w:val="22"/>
          <w:lang w:val="en-GB"/>
        </w:rPr>
        <w:t>pupils</w:t>
      </w:r>
      <w:proofErr w:type="gramEnd"/>
    </w:p>
    <w:p w14:paraId="41DEC11F" w14:textId="77777777" w:rsidR="00EB4C14" w:rsidRPr="003A0C1B" w:rsidRDefault="00EB4C14" w:rsidP="00EB4C14">
      <w:pPr>
        <w:pStyle w:val="4Bulletedcopyblue"/>
        <w:rPr>
          <w:sz w:val="22"/>
          <w:szCs w:val="22"/>
          <w:lang w:val="en-GB"/>
        </w:rPr>
      </w:pPr>
      <w:r w:rsidRPr="003A0C1B">
        <w:rPr>
          <w:sz w:val="22"/>
          <w:szCs w:val="22"/>
          <w:lang w:val="en-GB"/>
        </w:rPr>
        <w:t>Holding school leaders to account for improving pupil and staff performance by rigorously analysing assessment data</w:t>
      </w:r>
    </w:p>
    <w:p w14:paraId="19A3AB04" w14:textId="77777777" w:rsidR="00EB4C14" w:rsidRPr="002A533F" w:rsidRDefault="00EB4C14" w:rsidP="00EB4C14">
      <w:pPr>
        <w:pStyle w:val="Subhead2"/>
        <w:rPr>
          <w:color w:val="auto"/>
          <w:lang w:val="en-GB"/>
        </w:rPr>
      </w:pPr>
      <w:r w:rsidRPr="002A533F">
        <w:rPr>
          <w:color w:val="auto"/>
          <w:lang w:val="en-GB"/>
        </w:rPr>
        <w:t>Headteacher</w:t>
      </w:r>
    </w:p>
    <w:p w14:paraId="36E46962" w14:textId="77777777" w:rsidR="00EB4C14" w:rsidRPr="003A0C1B" w:rsidRDefault="00EB4C14" w:rsidP="00EB4C14">
      <w:pPr>
        <w:pStyle w:val="1bodycopy10pt"/>
        <w:rPr>
          <w:sz w:val="22"/>
          <w:szCs w:val="22"/>
          <w:lang w:val="en-GB"/>
        </w:rPr>
      </w:pPr>
      <w:r w:rsidRPr="003A0C1B">
        <w:rPr>
          <w:sz w:val="22"/>
          <w:szCs w:val="22"/>
          <w:lang w:val="en-GB"/>
        </w:rPr>
        <w:t>The headteacher is responsible for:</w:t>
      </w:r>
    </w:p>
    <w:p w14:paraId="73AB9F87" w14:textId="77777777" w:rsidR="00EB4C14" w:rsidRPr="003A0C1B" w:rsidRDefault="00EB4C14" w:rsidP="00EB4C14">
      <w:pPr>
        <w:pStyle w:val="4Bulletedcopyblue"/>
        <w:rPr>
          <w:b/>
          <w:sz w:val="22"/>
          <w:szCs w:val="22"/>
          <w:lang w:val="en-GB"/>
        </w:rPr>
      </w:pPr>
      <w:r w:rsidRPr="003A0C1B">
        <w:rPr>
          <w:sz w:val="22"/>
          <w:szCs w:val="22"/>
          <w:lang w:val="en-GB"/>
        </w:rPr>
        <w:t xml:space="preserve">Ensuring that the policy is adhered </w:t>
      </w:r>
      <w:proofErr w:type="gramStart"/>
      <w:r w:rsidRPr="003A0C1B">
        <w:rPr>
          <w:sz w:val="22"/>
          <w:szCs w:val="22"/>
          <w:lang w:val="en-GB"/>
        </w:rPr>
        <w:t>to</w:t>
      </w:r>
      <w:proofErr w:type="gramEnd"/>
    </w:p>
    <w:p w14:paraId="1A13F076" w14:textId="77777777" w:rsidR="00EB4C14" w:rsidRPr="003A0C1B" w:rsidRDefault="00EB4C14" w:rsidP="00EB4C14">
      <w:pPr>
        <w:pStyle w:val="4Bulletedcopyblue"/>
        <w:rPr>
          <w:b/>
          <w:sz w:val="22"/>
          <w:szCs w:val="22"/>
          <w:lang w:val="en-GB"/>
        </w:rPr>
      </w:pPr>
      <w:r w:rsidRPr="003A0C1B">
        <w:rPr>
          <w:sz w:val="22"/>
          <w:szCs w:val="22"/>
          <w:lang w:val="en-GB"/>
        </w:rPr>
        <w:t>Monitoring standards in core and foundation subjects</w:t>
      </w:r>
    </w:p>
    <w:p w14:paraId="09FCA06F" w14:textId="77777777" w:rsidR="00EB4C14" w:rsidRPr="003A0C1B" w:rsidRDefault="00EB4C14" w:rsidP="00EB4C14">
      <w:pPr>
        <w:pStyle w:val="4Bulletedcopyblue"/>
        <w:rPr>
          <w:b/>
          <w:sz w:val="22"/>
          <w:szCs w:val="22"/>
          <w:lang w:val="en-GB"/>
        </w:rPr>
      </w:pPr>
      <w:r w:rsidRPr="003A0C1B">
        <w:rPr>
          <w:sz w:val="22"/>
          <w:szCs w:val="22"/>
          <w:lang w:val="en-GB"/>
        </w:rPr>
        <w:t>Analysing pupil progress and attainment, including individual pupils and specific groups</w:t>
      </w:r>
    </w:p>
    <w:p w14:paraId="3BA37354" w14:textId="77777777" w:rsidR="00EB4C14" w:rsidRPr="003A0C1B" w:rsidRDefault="00EB4C14" w:rsidP="00EB4C14">
      <w:pPr>
        <w:pStyle w:val="4Bulletedcopyblue"/>
        <w:rPr>
          <w:b/>
          <w:sz w:val="22"/>
          <w:szCs w:val="22"/>
          <w:lang w:val="en-GB"/>
        </w:rPr>
      </w:pPr>
      <w:r w:rsidRPr="003A0C1B">
        <w:rPr>
          <w:sz w:val="22"/>
          <w:szCs w:val="22"/>
          <w:lang w:val="en-GB"/>
        </w:rPr>
        <w:t xml:space="preserve">Prioritising key actions to address </w:t>
      </w:r>
      <w:proofErr w:type="gramStart"/>
      <w:r w:rsidRPr="003A0C1B">
        <w:rPr>
          <w:sz w:val="22"/>
          <w:szCs w:val="22"/>
          <w:lang w:val="en-GB"/>
        </w:rPr>
        <w:t>underachievement</w:t>
      </w:r>
      <w:proofErr w:type="gramEnd"/>
    </w:p>
    <w:p w14:paraId="088C2F6A" w14:textId="237301B5" w:rsidR="00EB4C14" w:rsidRPr="003A0C1B" w:rsidRDefault="00EB4C14" w:rsidP="00EB4C14">
      <w:pPr>
        <w:pStyle w:val="4Bulletedcopyblue"/>
        <w:rPr>
          <w:b/>
          <w:sz w:val="22"/>
          <w:szCs w:val="22"/>
          <w:lang w:val="en-GB"/>
        </w:rPr>
      </w:pPr>
      <w:r w:rsidRPr="003A0C1B">
        <w:rPr>
          <w:sz w:val="22"/>
          <w:szCs w:val="22"/>
          <w:lang w:val="en-GB"/>
        </w:rPr>
        <w:t>Reporting to governors on all key aspects of pupil progress and attainment, including current standards and trends over previous years</w:t>
      </w:r>
      <w:r w:rsidR="003A0C1B">
        <w:rPr>
          <w:sz w:val="22"/>
          <w:szCs w:val="22"/>
          <w:lang w:val="en-GB"/>
        </w:rPr>
        <w:t>.</w:t>
      </w:r>
    </w:p>
    <w:p w14:paraId="0E15497C" w14:textId="77777777" w:rsidR="003A0C1B" w:rsidRPr="003A0C1B" w:rsidRDefault="003A0C1B" w:rsidP="003A0C1B">
      <w:pPr>
        <w:pStyle w:val="4Bulletedcopyblue"/>
        <w:numPr>
          <w:ilvl w:val="0"/>
          <w:numId w:val="0"/>
        </w:numPr>
        <w:ind w:left="340"/>
        <w:rPr>
          <w:b/>
          <w:sz w:val="22"/>
          <w:szCs w:val="22"/>
          <w:lang w:val="en-GB"/>
        </w:rPr>
      </w:pPr>
    </w:p>
    <w:p w14:paraId="23DC6B5D" w14:textId="5A0F9F2F" w:rsidR="003A0C1B" w:rsidRPr="003A0C1B" w:rsidRDefault="00EB4C14" w:rsidP="003A0C1B">
      <w:pPr>
        <w:pStyle w:val="Subhead2"/>
        <w:rPr>
          <w:color w:val="auto"/>
        </w:rPr>
      </w:pPr>
      <w:r w:rsidRPr="002A533F">
        <w:rPr>
          <w:color w:val="auto"/>
        </w:rPr>
        <w:t>Teachers</w:t>
      </w:r>
    </w:p>
    <w:p w14:paraId="7B8759E9" w14:textId="2ED248CD" w:rsidR="00EB4C14" w:rsidRDefault="00EB4C14" w:rsidP="00EB4C14">
      <w:pPr>
        <w:pStyle w:val="1bodycopy10pt"/>
        <w:rPr>
          <w:sz w:val="22"/>
          <w:szCs w:val="22"/>
          <w:lang w:val="en-GB"/>
        </w:rPr>
      </w:pPr>
      <w:r w:rsidRPr="003A0C1B">
        <w:rPr>
          <w:sz w:val="22"/>
          <w:szCs w:val="22"/>
          <w:lang w:val="en-GB"/>
        </w:rPr>
        <w:t>Teachers are responsible for following the procedures outlined in this policy.</w:t>
      </w:r>
    </w:p>
    <w:p w14:paraId="543FA9AD" w14:textId="77777777" w:rsidR="00D97F5B" w:rsidRDefault="00D97F5B" w:rsidP="00EB4C14">
      <w:pPr>
        <w:pStyle w:val="1bodycopy10pt"/>
        <w:rPr>
          <w:sz w:val="22"/>
          <w:szCs w:val="22"/>
          <w:lang w:val="en-GB"/>
        </w:rPr>
      </w:pPr>
    </w:p>
    <w:p w14:paraId="56C95F5A" w14:textId="77777777" w:rsidR="003A0C1B" w:rsidRPr="003A0C1B" w:rsidRDefault="003A0C1B" w:rsidP="00EB4C14">
      <w:pPr>
        <w:pStyle w:val="1bodycopy10pt"/>
        <w:rPr>
          <w:sz w:val="22"/>
          <w:szCs w:val="22"/>
          <w:lang w:val="en-GB"/>
        </w:rPr>
      </w:pPr>
    </w:p>
    <w:p w14:paraId="129132E3" w14:textId="77777777" w:rsidR="00EB4C14" w:rsidRPr="003A0C1B" w:rsidRDefault="00EB4C14" w:rsidP="00EB4C14">
      <w:pPr>
        <w:pStyle w:val="Heading1"/>
        <w:rPr>
          <w:color w:val="auto"/>
          <w:sz w:val="22"/>
          <w:szCs w:val="22"/>
        </w:rPr>
      </w:pPr>
      <w:bookmarkStart w:id="4" w:name="_Toc491427512"/>
      <w:bookmarkStart w:id="5" w:name="_Toc67419134"/>
      <w:r w:rsidRPr="003A0C1B">
        <w:rPr>
          <w:color w:val="auto"/>
          <w:sz w:val="22"/>
          <w:szCs w:val="22"/>
        </w:rPr>
        <w:t>Monitoring</w:t>
      </w:r>
      <w:bookmarkEnd w:id="4"/>
      <w:bookmarkEnd w:id="5"/>
    </w:p>
    <w:p w14:paraId="6759F006" w14:textId="249406E7" w:rsidR="00EB4C14" w:rsidRPr="003A0C1B" w:rsidRDefault="00EB4C14" w:rsidP="00EB4C14">
      <w:pPr>
        <w:pStyle w:val="1bodycopy10pt"/>
        <w:rPr>
          <w:sz w:val="22"/>
          <w:szCs w:val="22"/>
        </w:rPr>
      </w:pPr>
      <w:r w:rsidRPr="003A0C1B">
        <w:rPr>
          <w:sz w:val="22"/>
          <w:szCs w:val="22"/>
        </w:rPr>
        <w:t>This policy will be reviewed by the governing body.</w:t>
      </w:r>
    </w:p>
    <w:p w14:paraId="005A13EA" w14:textId="2CEE53DC" w:rsidR="00EB4C14" w:rsidRPr="003A0C1B" w:rsidRDefault="00EB4C14" w:rsidP="00EB4C14">
      <w:pPr>
        <w:pStyle w:val="1bodycopy10pt"/>
        <w:rPr>
          <w:sz w:val="22"/>
          <w:szCs w:val="22"/>
        </w:rPr>
      </w:pPr>
      <w:r w:rsidRPr="003A0C1B">
        <w:rPr>
          <w:sz w:val="22"/>
          <w:szCs w:val="22"/>
        </w:rPr>
        <w:t>All teaching staff are expected to read and follow this policy. The headteacher</w:t>
      </w:r>
      <w:r w:rsidR="00617C5F">
        <w:rPr>
          <w:sz w:val="22"/>
          <w:szCs w:val="22"/>
        </w:rPr>
        <w:t xml:space="preserve"> is</w:t>
      </w:r>
      <w:r w:rsidRPr="003A0C1B">
        <w:rPr>
          <w:sz w:val="22"/>
          <w:szCs w:val="22"/>
        </w:rPr>
        <w:t xml:space="preserve"> responsible for ensuring that the policy is followed.</w:t>
      </w:r>
    </w:p>
    <w:p w14:paraId="1ABAA38B" w14:textId="77777777" w:rsidR="00EB4C14" w:rsidRPr="003A0C1B" w:rsidRDefault="00EB4C14" w:rsidP="00EB4C14">
      <w:pPr>
        <w:pStyle w:val="1bodycopy10pt"/>
        <w:rPr>
          <w:sz w:val="22"/>
          <w:szCs w:val="22"/>
        </w:rPr>
      </w:pPr>
      <w:r w:rsidRPr="003A0C1B">
        <w:rPr>
          <w:sz w:val="22"/>
          <w:szCs w:val="22"/>
        </w:rPr>
        <w:t>The headteacher will monitor the effectiveness of assessment practices across the school, through:</w:t>
      </w:r>
    </w:p>
    <w:p w14:paraId="0520D36F" w14:textId="77777777" w:rsidR="00EB4C14" w:rsidRPr="003A0C1B" w:rsidRDefault="00EB4C14" w:rsidP="003A0C1B">
      <w:pPr>
        <w:pStyle w:val="1bodycopy10pt"/>
        <w:numPr>
          <w:ilvl w:val="0"/>
          <w:numId w:val="26"/>
        </w:numPr>
        <w:rPr>
          <w:sz w:val="22"/>
          <w:szCs w:val="22"/>
        </w:rPr>
      </w:pPr>
      <w:r w:rsidRPr="003A0C1B">
        <w:rPr>
          <w:sz w:val="22"/>
          <w:szCs w:val="22"/>
        </w:rPr>
        <w:t>Lesson observations</w:t>
      </w:r>
    </w:p>
    <w:p w14:paraId="575BF335" w14:textId="2F1D5A2B" w:rsidR="00EB4C14" w:rsidRPr="003A0C1B" w:rsidRDefault="00EB4C14" w:rsidP="003A0C1B">
      <w:pPr>
        <w:pStyle w:val="1bodycopy10pt"/>
        <w:numPr>
          <w:ilvl w:val="0"/>
          <w:numId w:val="26"/>
        </w:numPr>
        <w:rPr>
          <w:sz w:val="22"/>
          <w:szCs w:val="22"/>
        </w:rPr>
      </w:pPr>
      <w:r w:rsidRPr="003A0C1B">
        <w:rPr>
          <w:sz w:val="22"/>
          <w:szCs w:val="22"/>
        </w:rPr>
        <w:t xml:space="preserve">Class </w:t>
      </w:r>
      <w:r w:rsidR="00617C5F">
        <w:rPr>
          <w:sz w:val="22"/>
          <w:szCs w:val="22"/>
        </w:rPr>
        <w:t>drop-ins</w:t>
      </w:r>
    </w:p>
    <w:p w14:paraId="7D8E26B2" w14:textId="58B50349" w:rsidR="00EB4C14" w:rsidRPr="003A0C1B" w:rsidRDefault="00EB4C14" w:rsidP="003A0C1B">
      <w:pPr>
        <w:pStyle w:val="1bodycopy10pt"/>
        <w:numPr>
          <w:ilvl w:val="0"/>
          <w:numId w:val="26"/>
        </w:numPr>
        <w:rPr>
          <w:sz w:val="22"/>
          <w:szCs w:val="22"/>
        </w:rPr>
      </w:pPr>
      <w:r w:rsidRPr="003A0C1B">
        <w:rPr>
          <w:sz w:val="22"/>
          <w:szCs w:val="22"/>
        </w:rPr>
        <w:t xml:space="preserve">Book </w:t>
      </w:r>
      <w:proofErr w:type="gramStart"/>
      <w:r w:rsidR="00617C5F">
        <w:rPr>
          <w:sz w:val="22"/>
          <w:szCs w:val="22"/>
        </w:rPr>
        <w:t>looks</w:t>
      </w:r>
      <w:proofErr w:type="gramEnd"/>
    </w:p>
    <w:p w14:paraId="516F70D3" w14:textId="77777777" w:rsidR="00EB4C14" w:rsidRPr="003A0C1B" w:rsidRDefault="00EB4C14" w:rsidP="003A0C1B">
      <w:pPr>
        <w:pStyle w:val="1bodycopy10pt"/>
        <w:numPr>
          <w:ilvl w:val="0"/>
          <w:numId w:val="26"/>
        </w:numPr>
        <w:rPr>
          <w:sz w:val="22"/>
          <w:szCs w:val="22"/>
        </w:rPr>
      </w:pPr>
      <w:r w:rsidRPr="003A0C1B">
        <w:rPr>
          <w:sz w:val="22"/>
          <w:szCs w:val="22"/>
        </w:rPr>
        <w:t>Moderation of work.</w:t>
      </w:r>
    </w:p>
    <w:p w14:paraId="3B4839BA" w14:textId="6D911730" w:rsidR="00EB4C14" w:rsidRPr="003A0C1B" w:rsidRDefault="00EB4C14" w:rsidP="003A0C1B">
      <w:pPr>
        <w:pStyle w:val="1bodycopy10pt"/>
        <w:numPr>
          <w:ilvl w:val="0"/>
          <w:numId w:val="26"/>
        </w:numPr>
        <w:rPr>
          <w:sz w:val="22"/>
          <w:szCs w:val="22"/>
        </w:rPr>
      </w:pPr>
      <w:r w:rsidRPr="003A0C1B">
        <w:rPr>
          <w:sz w:val="22"/>
          <w:szCs w:val="22"/>
        </w:rPr>
        <w:t xml:space="preserve">Pupil </w:t>
      </w:r>
      <w:r w:rsidR="00617C5F">
        <w:rPr>
          <w:sz w:val="22"/>
          <w:szCs w:val="22"/>
        </w:rPr>
        <w:t>Review</w:t>
      </w:r>
      <w:r w:rsidRPr="003A0C1B">
        <w:rPr>
          <w:sz w:val="22"/>
          <w:szCs w:val="22"/>
        </w:rPr>
        <w:t xml:space="preserve"> meetings (P</w:t>
      </w:r>
      <w:r w:rsidR="00617C5F">
        <w:rPr>
          <w:sz w:val="22"/>
          <w:szCs w:val="22"/>
        </w:rPr>
        <w:t>R</w:t>
      </w:r>
      <w:r w:rsidRPr="003A0C1B">
        <w:rPr>
          <w:sz w:val="22"/>
          <w:szCs w:val="22"/>
        </w:rPr>
        <w:t>Ms)</w:t>
      </w:r>
    </w:p>
    <w:p w14:paraId="5CDB5DB3" w14:textId="77777777" w:rsidR="00EB4C14" w:rsidRPr="003A0C1B" w:rsidRDefault="00EB4C14" w:rsidP="003A0C1B">
      <w:pPr>
        <w:pStyle w:val="1bodycopy10pt"/>
        <w:numPr>
          <w:ilvl w:val="0"/>
          <w:numId w:val="26"/>
        </w:numPr>
        <w:rPr>
          <w:sz w:val="22"/>
          <w:szCs w:val="22"/>
        </w:rPr>
      </w:pPr>
      <w:r w:rsidRPr="003A0C1B">
        <w:rPr>
          <w:sz w:val="22"/>
          <w:szCs w:val="22"/>
        </w:rPr>
        <w:t xml:space="preserve">Pupil feedback </w:t>
      </w:r>
    </w:p>
    <w:p w14:paraId="66A680A7" w14:textId="77777777" w:rsidR="00EB4C14" w:rsidRPr="00B70693" w:rsidRDefault="00EB4C14" w:rsidP="00EB4C14">
      <w:pPr>
        <w:pStyle w:val="1bodycopy10pt"/>
      </w:pPr>
    </w:p>
    <w:p w14:paraId="1CA284B3" w14:textId="77777777" w:rsidR="00EB4C14" w:rsidRPr="00AE2B57" w:rsidRDefault="00EB4C14" w:rsidP="00EB4C14">
      <w:pPr>
        <w:pStyle w:val="Heading1"/>
        <w:rPr>
          <w:color w:val="auto"/>
        </w:rPr>
      </w:pPr>
      <w:bookmarkStart w:id="6" w:name="_Toc491427513"/>
      <w:bookmarkStart w:id="7" w:name="_Toc67419135"/>
      <w:r>
        <w:t xml:space="preserve"> </w:t>
      </w:r>
      <w:r w:rsidRPr="00AE2B57">
        <w:rPr>
          <w:color w:val="auto"/>
        </w:rPr>
        <w:t>Links with other policies</w:t>
      </w:r>
      <w:bookmarkEnd w:id="6"/>
      <w:bookmarkEnd w:id="7"/>
    </w:p>
    <w:p w14:paraId="21C98E70" w14:textId="79125F0B" w:rsidR="00EB4C14" w:rsidRPr="003A0C1B" w:rsidRDefault="00EB4C14" w:rsidP="00EB4C14">
      <w:pPr>
        <w:pStyle w:val="1bodycopy10pt"/>
        <w:rPr>
          <w:sz w:val="22"/>
          <w:szCs w:val="22"/>
          <w:lang w:val="en-GB"/>
        </w:rPr>
      </w:pPr>
      <w:r w:rsidRPr="003A0C1B">
        <w:rPr>
          <w:sz w:val="22"/>
          <w:szCs w:val="22"/>
          <w:lang w:val="en-GB"/>
        </w:rPr>
        <w:t>This</w:t>
      </w:r>
      <w:r w:rsidR="00617C5F">
        <w:rPr>
          <w:sz w:val="22"/>
          <w:szCs w:val="22"/>
          <w:lang w:val="en-GB"/>
        </w:rPr>
        <w:t xml:space="preserve"> marking and feedback </w:t>
      </w:r>
      <w:r w:rsidRPr="003A0C1B">
        <w:rPr>
          <w:sz w:val="22"/>
          <w:szCs w:val="22"/>
          <w:lang w:val="en-GB"/>
        </w:rPr>
        <w:t>policy is linked to:</w:t>
      </w:r>
    </w:p>
    <w:p w14:paraId="4C6A1622" w14:textId="77777777" w:rsidR="00EB4C14" w:rsidRPr="003A0C1B" w:rsidRDefault="00EB4C14" w:rsidP="003A0C1B">
      <w:pPr>
        <w:pStyle w:val="4Bulletedcopyblue"/>
        <w:numPr>
          <w:ilvl w:val="0"/>
          <w:numId w:val="25"/>
        </w:numPr>
        <w:rPr>
          <w:sz w:val="22"/>
          <w:szCs w:val="22"/>
          <w:lang w:val="en-GB"/>
        </w:rPr>
      </w:pPr>
      <w:r w:rsidRPr="003A0C1B">
        <w:rPr>
          <w:sz w:val="22"/>
          <w:szCs w:val="22"/>
          <w:lang w:val="en-GB"/>
        </w:rPr>
        <w:t>Curriculum policy</w:t>
      </w:r>
    </w:p>
    <w:p w14:paraId="586FBE0E" w14:textId="77777777" w:rsidR="00EB4C14" w:rsidRPr="003A0C1B" w:rsidRDefault="00EB4C14" w:rsidP="003A0C1B">
      <w:pPr>
        <w:pStyle w:val="4Bulletedcopyblue"/>
        <w:numPr>
          <w:ilvl w:val="0"/>
          <w:numId w:val="25"/>
        </w:numPr>
        <w:rPr>
          <w:sz w:val="22"/>
          <w:szCs w:val="22"/>
          <w:lang w:val="en-GB"/>
        </w:rPr>
      </w:pPr>
      <w:r w:rsidRPr="003A0C1B">
        <w:rPr>
          <w:sz w:val="22"/>
          <w:szCs w:val="22"/>
          <w:lang w:val="en-GB"/>
        </w:rPr>
        <w:t>Teaching and Learning policy</w:t>
      </w:r>
    </w:p>
    <w:p w14:paraId="51DB012B" w14:textId="7FD8AC10" w:rsidR="00EB4C14" w:rsidRPr="003A0C1B" w:rsidRDefault="003A0C1B" w:rsidP="003A0C1B">
      <w:pPr>
        <w:pStyle w:val="4Bulletedcopyblue"/>
        <w:numPr>
          <w:ilvl w:val="0"/>
          <w:numId w:val="25"/>
        </w:numPr>
        <w:rPr>
          <w:sz w:val="22"/>
          <w:szCs w:val="22"/>
          <w:lang w:val="en-GB"/>
        </w:rPr>
      </w:pPr>
      <w:r w:rsidRPr="003A0C1B">
        <w:rPr>
          <w:sz w:val="22"/>
          <w:szCs w:val="22"/>
          <w:lang w:val="en-GB"/>
        </w:rPr>
        <w:t xml:space="preserve">Assessment </w:t>
      </w:r>
      <w:r w:rsidR="00EB4C14" w:rsidRPr="003A0C1B">
        <w:rPr>
          <w:sz w:val="22"/>
          <w:szCs w:val="22"/>
          <w:lang w:val="en-GB"/>
        </w:rPr>
        <w:t>policy</w:t>
      </w:r>
    </w:p>
    <w:p w14:paraId="59C89F8B" w14:textId="77777777" w:rsidR="00EB4C14" w:rsidRDefault="00EB4C14" w:rsidP="00EB4C14"/>
    <w:p w14:paraId="0BCB4EBD" w14:textId="77777777" w:rsidR="00EB4C14" w:rsidRPr="00EB4C14" w:rsidRDefault="00EB4C14" w:rsidP="00EB4C14">
      <w:pPr>
        <w:tabs>
          <w:tab w:val="left" w:pos="5404"/>
        </w:tabs>
        <w:spacing w:after="120" w:line="240" w:lineRule="auto"/>
        <w:rPr>
          <w:rFonts w:ascii="Arial" w:hAnsi="Arial" w:cs="Arial"/>
          <w:sz w:val="24"/>
          <w:szCs w:val="24"/>
        </w:rPr>
      </w:pPr>
    </w:p>
    <w:p w14:paraId="2BBEE1E4" w14:textId="676F4FAA" w:rsidR="00EB4C14" w:rsidRDefault="00EB4C14" w:rsidP="00EB4C14">
      <w:pPr>
        <w:tabs>
          <w:tab w:val="left" w:pos="5404"/>
        </w:tabs>
        <w:spacing w:after="120" w:line="240" w:lineRule="auto"/>
        <w:rPr>
          <w:rFonts w:ascii="Arial" w:hAnsi="Arial" w:cs="Arial"/>
          <w:sz w:val="24"/>
          <w:szCs w:val="24"/>
        </w:rPr>
      </w:pPr>
    </w:p>
    <w:p w14:paraId="34501DAD" w14:textId="008F456D" w:rsidR="00EB4C14" w:rsidRDefault="00EB4C14" w:rsidP="00EB4C14">
      <w:pPr>
        <w:tabs>
          <w:tab w:val="left" w:pos="5404"/>
        </w:tabs>
        <w:spacing w:after="120" w:line="240" w:lineRule="auto"/>
        <w:rPr>
          <w:rFonts w:ascii="Arial" w:hAnsi="Arial" w:cs="Arial"/>
          <w:sz w:val="24"/>
          <w:szCs w:val="24"/>
        </w:rPr>
      </w:pPr>
    </w:p>
    <w:p w14:paraId="13671654" w14:textId="74D0630A" w:rsidR="00EB4C14" w:rsidRDefault="00EB4C14" w:rsidP="00EB4C14">
      <w:pPr>
        <w:tabs>
          <w:tab w:val="left" w:pos="5404"/>
        </w:tabs>
        <w:spacing w:after="120" w:line="240" w:lineRule="auto"/>
        <w:rPr>
          <w:rFonts w:ascii="Arial" w:hAnsi="Arial" w:cs="Arial"/>
          <w:sz w:val="24"/>
          <w:szCs w:val="24"/>
        </w:rPr>
      </w:pPr>
    </w:p>
    <w:p w14:paraId="797469C2" w14:textId="020A2819" w:rsidR="00EB4C14" w:rsidRDefault="00EB4C14" w:rsidP="00EB4C14">
      <w:pPr>
        <w:tabs>
          <w:tab w:val="left" w:pos="5404"/>
        </w:tabs>
        <w:spacing w:after="120" w:line="240" w:lineRule="auto"/>
        <w:rPr>
          <w:rFonts w:ascii="Arial" w:hAnsi="Arial" w:cs="Arial"/>
          <w:sz w:val="24"/>
          <w:szCs w:val="24"/>
        </w:rPr>
      </w:pPr>
    </w:p>
    <w:p w14:paraId="5AB0FADB" w14:textId="5294911B" w:rsidR="00EB4C14" w:rsidRDefault="00EB4C14" w:rsidP="00EB4C14">
      <w:pPr>
        <w:tabs>
          <w:tab w:val="left" w:pos="5404"/>
        </w:tabs>
        <w:spacing w:after="120" w:line="240" w:lineRule="auto"/>
        <w:rPr>
          <w:rFonts w:ascii="Arial" w:hAnsi="Arial" w:cs="Arial"/>
          <w:sz w:val="24"/>
          <w:szCs w:val="24"/>
        </w:rPr>
      </w:pPr>
    </w:p>
    <w:p w14:paraId="288F98B8" w14:textId="27E29181" w:rsidR="00EB4C14" w:rsidRDefault="00EB4C14" w:rsidP="00EB4C14">
      <w:pPr>
        <w:tabs>
          <w:tab w:val="left" w:pos="5404"/>
        </w:tabs>
        <w:spacing w:after="120" w:line="240" w:lineRule="auto"/>
        <w:rPr>
          <w:rFonts w:ascii="Arial" w:hAnsi="Arial" w:cs="Arial"/>
          <w:sz w:val="24"/>
          <w:szCs w:val="24"/>
        </w:rPr>
      </w:pPr>
    </w:p>
    <w:p w14:paraId="39F4C05B" w14:textId="7D842943" w:rsidR="00EB4C14" w:rsidRDefault="00EB4C14" w:rsidP="00EB4C14">
      <w:pPr>
        <w:tabs>
          <w:tab w:val="left" w:pos="5404"/>
        </w:tabs>
        <w:spacing w:after="120" w:line="240" w:lineRule="auto"/>
        <w:rPr>
          <w:rFonts w:ascii="Arial" w:hAnsi="Arial" w:cs="Arial"/>
          <w:sz w:val="24"/>
          <w:szCs w:val="24"/>
        </w:rPr>
      </w:pPr>
    </w:p>
    <w:p w14:paraId="522FF71C" w14:textId="1527CC1C" w:rsidR="00EB4C14" w:rsidRDefault="00EB4C14" w:rsidP="00EB4C14">
      <w:pPr>
        <w:tabs>
          <w:tab w:val="left" w:pos="5404"/>
        </w:tabs>
        <w:spacing w:after="120" w:line="240" w:lineRule="auto"/>
        <w:rPr>
          <w:rFonts w:ascii="Arial" w:hAnsi="Arial" w:cs="Arial"/>
          <w:sz w:val="24"/>
          <w:szCs w:val="24"/>
        </w:rPr>
      </w:pPr>
    </w:p>
    <w:p w14:paraId="32CE06F8" w14:textId="24EE25CC" w:rsidR="00EB4C14" w:rsidRDefault="00EB4C14" w:rsidP="00EB4C14">
      <w:pPr>
        <w:tabs>
          <w:tab w:val="left" w:pos="5404"/>
        </w:tabs>
        <w:spacing w:after="120" w:line="240" w:lineRule="auto"/>
        <w:rPr>
          <w:rFonts w:ascii="Arial" w:hAnsi="Arial" w:cs="Arial"/>
          <w:sz w:val="24"/>
          <w:szCs w:val="24"/>
        </w:rPr>
      </w:pPr>
    </w:p>
    <w:p w14:paraId="5F2CC472" w14:textId="5379323D" w:rsidR="00EB4C14" w:rsidRDefault="00EB4C14" w:rsidP="00EB4C14">
      <w:pPr>
        <w:tabs>
          <w:tab w:val="left" w:pos="5404"/>
        </w:tabs>
        <w:spacing w:after="120" w:line="240" w:lineRule="auto"/>
        <w:rPr>
          <w:rFonts w:ascii="Arial" w:hAnsi="Arial" w:cs="Arial"/>
          <w:sz w:val="24"/>
          <w:szCs w:val="24"/>
        </w:rPr>
      </w:pPr>
    </w:p>
    <w:p w14:paraId="6B892C6B" w14:textId="2EBEB4E3" w:rsidR="00EC1203" w:rsidRDefault="00EC1203">
      <w:pPr>
        <w:rPr>
          <w:rFonts w:ascii="Arial" w:hAnsi="Arial" w:cs="Arial"/>
          <w:sz w:val="24"/>
          <w:szCs w:val="24"/>
        </w:rPr>
      </w:pPr>
      <w:r>
        <w:rPr>
          <w:rFonts w:ascii="Arial" w:hAnsi="Arial" w:cs="Arial"/>
          <w:sz w:val="24"/>
          <w:szCs w:val="24"/>
        </w:rPr>
        <w:br w:type="page"/>
      </w:r>
    </w:p>
    <w:p w14:paraId="6141DEE1" w14:textId="40EB1336" w:rsidR="000F7D28" w:rsidRPr="00A4010E" w:rsidRDefault="000F7D28" w:rsidP="003A4FFC">
      <w:pPr>
        <w:tabs>
          <w:tab w:val="left" w:pos="5404"/>
        </w:tabs>
        <w:spacing w:after="120" w:line="240" w:lineRule="auto"/>
        <w:rPr>
          <w:rFonts w:ascii="Arial" w:hAnsi="Arial" w:cs="Arial"/>
          <w:sz w:val="24"/>
          <w:szCs w:val="24"/>
        </w:rPr>
      </w:pPr>
      <w:r w:rsidRPr="00A4010E">
        <w:rPr>
          <w:rFonts w:ascii="Arial" w:hAnsi="Arial" w:cs="Arial"/>
          <w:sz w:val="24"/>
          <w:szCs w:val="24"/>
        </w:rPr>
        <w:t xml:space="preserve">To ensure that the children </w:t>
      </w:r>
      <w:r w:rsidR="00291708" w:rsidRPr="00A4010E">
        <w:rPr>
          <w:rFonts w:ascii="Arial" w:hAnsi="Arial" w:cs="Arial"/>
          <w:sz w:val="24"/>
          <w:szCs w:val="24"/>
        </w:rPr>
        <w:t>are given opportunities to extend their learning, we will follow this sequence:</w:t>
      </w:r>
    </w:p>
    <w:p w14:paraId="154CD7B6" w14:textId="3FFC1378" w:rsidR="00291708" w:rsidRPr="00A4010E" w:rsidRDefault="00291708" w:rsidP="003A4FFC">
      <w:pPr>
        <w:tabs>
          <w:tab w:val="left" w:pos="5404"/>
        </w:tabs>
        <w:spacing w:after="120" w:line="240" w:lineRule="auto"/>
        <w:rPr>
          <w:rFonts w:ascii="Arial" w:hAnsi="Arial" w:cs="Arial"/>
          <w:sz w:val="2"/>
          <w:szCs w:val="2"/>
        </w:rPr>
      </w:pPr>
    </w:p>
    <w:tbl>
      <w:tblPr>
        <w:tblStyle w:val="TableGrid"/>
        <w:tblW w:w="10065" w:type="dxa"/>
        <w:tblInd w:w="-572" w:type="dxa"/>
        <w:tblLook w:val="04A0" w:firstRow="1" w:lastRow="0" w:firstColumn="1" w:lastColumn="0" w:noHBand="0" w:noVBand="1"/>
      </w:tblPr>
      <w:tblGrid>
        <w:gridCol w:w="923"/>
        <w:gridCol w:w="5314"/>
        <w:gridCol w:w="3828"/>
      </w:tblGrid>
      <w:tr w:rsidR="00A829C3" w14:paraId="77E1D218" w14:textId="77777777" w:rsidTr="00A829C3">
        <w:tc>
          <w:tcPr>
            <w:tcW w:w="10065" w:type="dxa"/>
            <w:gridSpan w:val="3"/>
            <w:shd w:val="clear" w:color="auto" w:fill="D9E2F3" w:themeFill="accent1" w:themeFillTint="33"/>
          </w:tcPr>
          <w:p w14:paraId="7740469C" w14:textId="26726DED" w:rsidR="00A829C3" w:rsidRPr="00291708" w:rsidRDefault="00A829C3" w:rsidP="00A829C3">
            <w:pPr>
              <w:tabs>
                <w:tab w:val="left" w:pos="5404"/>
              </w:tabs>
              <w:jc w:val="center"/>
              <w:rPr>
                <w:rFonts w:ascii="Arial" w:hAnsi="Arial" w:cs="Arial"/>
                <w:b/>
                <w:bCs/>
                <w:sz w:val="24"/>
                <w:szCs w:val="24"/>
              </w:rPr>
            </w:pPr>
            <w:r>
              <w:rPr>
                <w:rFonts w:ascii="Arial" w:hAnsi="Arial" w:cs="Arial"/>
                <w:b/>
                <w:bCs/>
                <w:sz w:val="24"/>
                <w:szCs w:val="24"/>
              </w:rPr>
              <w:t>IMPLEMENTATION OF OUR MARKING POLICY</w:t>
            </w:r>
          </w:p>
        </w:tc>
      </w:tr>
      <w:tr w:rsidR="00B056F8" w14:paraId="5BD1E372" w14:textId="77777777" w:rsidTr="005F7BEF">
        <w:tc>
          <w:tcPr>
            <w:tcW w:w="923" w:type="dxa"/>
          </w:tcPr>
          <w:p w14:paraId="337FA2E6" w14:textId="55AA50BD" w:rsidR="00291708" w:rsidRPr="00291708" w:rsidRDefault="00291708" w:rsidP="00291708">
            <w:pPr>
              <w:tabs>
                <w:tab w:val="left" w:pos="5404"/>
              </w:tabs>
              <w:rPr>
                <w:rFonts w:ascii="Arial" w:hAnsi="Arial" w:cs="Arial"/>
                <w:b/>
                <w:bCs/>
                <w:sz w:val="24"/>
                <w:szCs w:val="24"/>
              </w:rPr>
            </w:pPr>
            <w:r w:rsidRPr="00291708">
              <w:rPr>
                <w:rFonts w:ascii="Arial" w:hAnsi="Arial" w:cs="Arial"/>
                <w:b/>
                <w:bCs/>
                <w:sz w:val="24"/>
                <w:szCs w:val="24"/>
              </w:rPr>
              <w:t>T</w:t>
            </w:r>
            <w:r w:rsidR="00EC1203">
              <w:rPr>
                <w:rFonts w:ascii="Arial" w:hAnsi="Arial" w:cs="Arial"/>
                <w:b/>
                <w:bCs/>
                <w:sz w:val="24"/>
                <w:szCs w:val="24"/>
              </w:rPr>
              <w:t>ype</w:t>
            </w:r>
            <w:r w:rsidRPr="00291708">
              <w:rPr>
                <w:rFonts w:ascii="Arial" w:hAnsi="Arial" w:cs="Arial"/>
                <w:b/>
                <w:bCs/>
                <w:sz w:val="24"/>
                <w:szCs w:val="24"/>
              </w:rPr>
              <w:t>:</w:t>
            </w:r>
          </w:p>
        </w:tc>
        <w:tc>
          <w:tcPr>
            <w:tcW w:w="5314" w:type="dxa"/>
          </w:tcPr>
          <w:p w14:paraId="429915F7" w14:textId="52D12C1D" w:rsidR="00291708" w:rsidRPr="00A829C3" w:rsidRDefault="00291708" w:rsidP="00291708">
            <w:pPr>
              <w:tabs>
                <w:tab w:val="left" w:pos="5404"/>
              </w:tabs>
              <w:rPr>
                <w:rFonts w:ascii="Arial" w:hAnsi="Arial" w:cs="Arial"/>
                <w:b/>
                <w:bCs/>
                <w:sz w:val="24"/>
                <w:szCs w:val="24"/>
              </w:rPr>
            </w:pPr>
            <w:r w:rsidRPr="00A829C3">
              <w:rPr>
                <w:rFonts w:ascii="Arial" w:hAnsi="Arial" w:cs="Arial"/>
                <w:b/>
                <w:bCs/>
                <w:sz w:val="24"/>
                <w:szCs w:val="24"/>
              </w:rPr>
              <w:t>What it looks like:</w:t>
            </w:r>
          </w:p>
        </w:tc>
        <w:tc>
          <w:tcPr>
            <w:tcW w:w="3828" w:type="dxa"/>
          </w:tcPr>
          <w:p w14:paraId="05EC785B" w14:textId="20D3E1BA" w:rsidR="00291708" w:rsidRPr="00291708" w:rsidRDefault="00291708" w:rsidP="00291708">
            <w:pPr>
              <w:tabs>
                <w:tab w:val="left" w:pos="5404"/>
              </w:tabs>
              <w:rPr>
                <w:rFonts w:ascii="Arial" w:hAnsi="Arial" w:cs="Arial"/>
                <w:b/>
                <w:bCs/>
                <w:sz w:val="24"/>
                <w:szCs w:val="24"/>
              </w:rPr>
            </w:pPr>
            <w:r w:rsidRPr="00291708">
              <w:rPr>
                <w:rFonts w:ascii="Arial" w:hAnsi="Arial" w:cs="Arial"/>
                <w:b/>
                <w:bCs/>
                <w:sz w:val="24"/>
                <w:szCs w:val="24"/>
              </w:rPr>
              <w:t>Evidence:</w:t>
            </w:r>
          </w:p>
        </w:tc>
      </w:tr>
      <w:tr w:rsidR="00B056F8" w14:paraId="2654A8F0" w14:textId="77777777" w:rsidTr="005F7BEF">
        <w:trPr>
          <w:cantSplit/>
          <w:trHeight w:val="1134"/>
        </w:trPr>
        <w:tc>
          <w:tcPr>
            <w:tcW w:w="923" w:type="dxa"/>
            <w:textDirection w:val="tbRl"/>
          </w:tcPr>
          <w:p w14:paraId="1E0F6296" w14:textId="62F2B537" w:rsidR="00291708" w:rsidRPr="00291708" w:rsidRDefault="00291708" w:rsidP="00A4010E">
            <w:pPr>
              <w:tabs>
                <w:tab w:val="left" w:pos="5404"/>
              </w:tabs>
              <w:ind w:left="113" w:right="113"/>
              <w:jc w:val="center"/>
              <w:rPr>
                <w:rFonts w:ascii="Arial" w:hAnsi="Arial" w:cs="Arial"/>
                <w:b/>
                <w:bCs/>
                <w:sz w:val="28"/>
                <w:szCs w:val="28"/>
              </w:rPr>
            </w:pPr>
            <w:r w:rsidRPr="00291708">
              <w:rPr>
                <w:rFonts w:ascii="Arial" w:hAnsi="Arial" w:cs="Arial"/>
                <w:b/>
                <w:bCs/>
                <w:sz w:val="28"/>
                <w:szCs w:val="28"/>
              </w:rPr>
              <w:t>Immediate</w:t>
            </w:r>
          </w:p>
        </w:tc>
        <w:tc>
          <w:tcPr>
            <w:tcW w:w="5314" w:type="dxa"/>
          </w:tcPr>
          <w:p w14:paraId="6F44F407" w14:textId="789CE7A2" w:rsidR="00291708" w:rsidRPr="00A829C3" w:rsidRDefault="005340CE" w:rsidP="00291708">
            <w:pPr>
              <w:tabs>
                <w:tab w:val="left" w:pos="5404"/>
              </w:tabs>
              <w:rPr>
                <w:rFonts w:ascii="Arial" w:hAnsi="Arial" w:cs="Arial"/>
                <w:b/>
                <w:bCs/>
              </w:rPr>
            </w:pPr>
            <w:r>
              <w:rPr>
                <w:rFonts w:ascii="Arial" w:hAnsi="Arial" w:cs="Arial"/>
                <w:b/>
                <w:bCs/>
              </w:rPr>
              <w:t>During the Lesson</w:t>
            </w:r>
          </w:p>
          <w:p w14:paraId="5BF9911D" w14:textId="2552F3C5" w:rsidR="00291708" w:rsidRPr="00A829C3" w:rsidRDefault="00291708" w:rsidP="00291708">
            <w:pPr>
              <w:tabs>
                <w:tab w:val="left" w:pos="5404"/>
              </w:tabs>
              <w:rPr>
                <w:rFonts w:ascii="Arial" w:hAnsi="Arial" w:cs="Arial"/>
              </w:rPr>
            </w:pPr>
            <w:r w:rsidRPr="00A829C3">
              <w:rPr>
                <w:rFonts w:ascii="Arial" w:hAnsi="Arial" w:cs="Arial"/>
              </w:rPr>
              <w:t>Teachers gather feedback from teaching</w:t>
            </w:r>
            <w:r w:rsidR="00B37698">
              <w:rPr>
                <w:rFonts w:ascii="Arial" w:hAnsi="Arial" w:cs="Arial"/>
              </w:rPr>
              <w:t xml:space="preserve"> </w:t>
            </w:r>
            <w:r w:rsidRPr="00A829C3">
              <w:rPr>
                <w:rFonts w:ascii="Arial" w:hAnsi="Arial" w:cs="Arial"/>
              </w:rPr>
              <w:t>- questioning, mini-whiteboards, book work etc.</w:t>
            </w:r>
          </w:p>
          <w:p w14:paraId="09BEE1FC" w14:textId="66AC2B75" w:rsidR="00291708" w:rsidRPr="00A829C3" w:rsidRDefault="00291708" w:rsidP="00291708">
            <w:pPr>
              <w:tabs>
                <w:tab w:val="left" w:pos="5404"/>
              </w:tabs>
              <w:rPr>
                <w:rFonts w:ascii="Arial" w:hAnsi="Arial" w:cs="Arial"/>
              </w:rPr>
            </w:pPr>
            <w:r w:rsidRPr="00A829C3">
              <w:rPr>
                <w:rFonts w:ascii="Arial" w:hAnsi="Arial" w:cs="Arial"/>
              </w:rPr>
              <w:t>Takes place during the lesson – small groups/individuals.</w:t>
            </w:r>
          </w:p>
          <w:p w14:paraId="760C23CF" w14:textId="78FC12A1" w:rsidR="00291708" w:rsidRPr="00A829C3" w:rsidRDefault="00291708" w:rsidP="00291708">
            <w:pPr>
              <w:tabs>
                <w:tab w:val="left" w:pos="5404"/>
              </w:tabs>
              <w:rPr>
                <w:rFonts w:ascii="Arial" w:hAnsi="Arial" w:cs="Arial"/>
              </w:rPr>
            </w:pPr>
            <w:r w:rsidRPr="00A829C3">
              <w:rPr>
                <w:rFonts w:ascii="Arial" w:hAnsi="Arial" w:cs="Arial"/>
              </w:rPr>
              <w:t xml:space="preserve">Often verbally given for immediate feedback. </w:t>
            </w:r>
          </w:p>
          <w:p w14:paraId="7963B0E8" w14:textId="16473BF0" w:rsidR="00291708" w:rsidRPr="00A829C3" w:rsidRDefault="00B37698" w:rsidP="00291708">
            <w:pPr>
              <w:tabs>
                <w:tab w:val="left" w:pos="5404"/>
              </w:tabs>
              <w:rPr>
                <w:rFonts w:ascii="Arial" w:hAnsi="Arial" w:cs="Arial"/>
              </w:rPr>
            </w:pPr>
            <w:r>
              <w:rPr>
                <w:rFonts w:ascii="Arial" w:hAnsi="Arial" w:cs="Arial"/>
              </w:rPr>
              <w:t xml:space="preserve">LSA </w:t>
            </w:r>
            <w:r w:rsidR="00291708" w:rsidRPr="00A829C3">
              <w:rPr>
                <w:rFonts w:ascii="Arial" w:hAnsi="Arial" w:cs="Arial"/>
              </w:rPr>
              <w:t>-</w:t>
            </w:r>
            <w:r>
              <w:rPr>
                <w:rFonts w:ascii="Arial" w:hAnsi="Arial" w:cs="Arial"/>
              </w:rPr>
              <w:t xml:space="preserve"> </w:t>
            </w:r>
            <w:r w:rsidR="00291708" w:rsidRPr="00A829C3">
              <w:rPr>
                <w:rFonts w:ascii="Arial" w:hAnsi="Arial" w:cs="Arial"/>
              </w:rPr>
              <w:t>Provide</w:t>
            </w:r>
            <w:r>
              <w:rPr>
                <w:rFonts w:ascii="Arial" w:hAnsi="Arial" w:cs="Arial"/>
              </w:rPr>
              <w:t>s</w:t>
            </w:r>
            <w:r w:rsidR="00291708" w:rsidRPr="00A829C3">
              <w:rPr>
                <w:rFonts w:ascii="Arial" w:hAnsi="Arial" w:cs="Arial"/>
              </w:rPr>
              <w:t xml:space="preserve"> support and further challenge.</w:t>
            </w:r>
          </w:p>
          <w:p w14:paraId="4F45C39F" w14:textId="50A30860" w:rsidR="001C0131" w:rsidRPr="00A829C3" w:rsidRDefault="00291708" w:rsidP="00291708">
            <w:pPr>
              <w:tabs>
                <w:tab w:val="left" w:pos="5404"/>
              </w:tabs>
              <w:rPr>
                <w:rFonts w:ascii="Arial" w:hAnsi="Arial" w:cs="Arial"/>
              </w:rPr>
            </w:pPr>
            <w:r w:rsidRPr="00A829C3">
              <w:rPr>
                <w:rFonts w:ascii="Arial" w:hAnsi="Arial" w:cs="Arial"/>
              </w:rPr>
              <w:t>Focus of teaching/task</w:t>
            </w:r>
            <w:r w:rsidR="00B37698">
              <w:rPr>
                <w:rFonts w:ascii="Arial" w:hAnsi="Arial" w:cs="Arial"/>
              </w:rPr>
              <w:t xml:space="preserve"> -</w:t>
            </w:r>
            <w:r w:rsidRPr="00A829C3">
              <w:rPr>
                <w:rFonts w:ascii="Arial" w:hAnsi="Arial" w:cs="Arial"/>
              </w:rPr>
              <w:t xml:space="preserve"> may re-direct.</w:t>
            </w:r>
          </w:p>
        </w:tc>
        <w:tc>
          <w:tcPr>
            <w:tcW w:w="3828" w:type="dxa"/>
          </w:tcPr>
          <w:p w14:paraId="382120E5" w14:textId="227B7959" w:rsidR="00291708" w:rsidRDefault="00291708" w:rsidP="00291708">
            <w:pPr>
              <w:tabs>
                <w:tab w:val="left" w:pos="5404"/>
              </w:tabs>
              <w:rPr>
                <w:rFonts w:ascii="Arial" w:hAnsi="Arial" w:cs="Arial"/>
              </w:rPr>
            </w:pPr>
            <w:r>
              <w:rPr>
                <w:rFonts w:ascii="Arial" w:hAnsi="Arial" w:cs="Arial"/>
              </w:rPr>
              <w:t>Lesson observations/</w:t>
            </w:r>
            <w:r w:rsidR="00B37698">
              <w:rPr>
                <w:rFonts w:ascii="Arial" w:hAnsi="Arial" w:cs="Arial"/>
              </w:rPr>
              <w:t>class drop-ins</w:t>
            </w:r>
            <w:r>
              <w:rPr>
                <w:rFonts w:ascii="Arial" w:hAnsi="Arial" w:cs="Arial"/>
              </w:rPr>
              <w:t xml:space="preserve">. </w:t>
            </w:r>
          </w:p>
          <w:p w14:paraId="3F08D18C" w14:textId="77777777" w:rsidR="00291708" w:rsidRDefault="00291708" w:rsidP="00291708">
            <w:pPr>
              <w:tabs>
                <w:tab w:val="left" w:pos="5404"/>
              </w:tabs>
              <w:rPr>
                <w:rFonts w:ascii="Arial" w:hAnsi="Arial" w:cs="Arial"/>
              </w:rPr>
            </w:pPr>
            <w:r>
              <w:rPr>
                <w:rFonts w:ascii="Arial" w:hAnsi="Arial" w:cs="Arial"/>
              </w:rPr>
              <w:t>Use of annotations or marking codes.</w:t>
            </w:r>
          </w:p>
          <w:p w14:paraId="426E8E44" w14:textId="2B0E4EBC" w:rsidR="00291708" w:rsidRPr="00291708" w:rsidRDefault="00291708" w:rsidP="00291708">
            <w:pPr>
              <w:tabs>
                <w:tab w:val="left" w:pos="5404"/>
              </w:tabs>
              <w:rPr>
                <w:rFonts w:ascii="Arial" w:hAnsi="Arial" w:cs="Arial"/>
              </w:rPr>
            </w:pPr>
            <w:r>
              <w:rPr>
                <w:rFonts w:ascii="Arial" w:hAnsi="Arial" w:cs="Arial"/>
              </w:rPr>
              <w:t>Children’s editing and improving work</w:t>
            </w:r>
            <w:r w:rsidR="00B37698">
              <w:rPr>
                <w:rFonts w:ascii="Arial" w:hAnsi="Arial" w:cs="Arial"/>
              </w:rPr>
              <w:t>/peer’s work</w:t>
            </w:r>
            <w:r>
              <w:rPr>
                <w:rFonts w:ascii="Arial" w:hAnsi="Arial" w:cs="Arial"/>
              </w:rPr>
              <w:t xml:space="preserve"> in purple pen. </w:t>
            </w:r>
          </w:p>
        </w:tc>
      </w:tr>
      <w:tr w:rsidR="00B056F8" w14:paraId="3D418682" w14:textId="77777777" w:rsidTr="005F7BEF">
        <w:trPr>
          <w:cantSplit/>
          <w:trHeight w:val="1134"/>
        </w:trPr>
        <w:tc>
          <w:tcPr>
            <w:tcW w:w="923" w:type="dxa"/>
            <w:textDirection w:val="tbRl"/>
          </w:tcPr>
          <w:p w14:paraId="18E1B7B0" w14:textId="7FB26F5C" w:rsidR="00291708" w:rsidRPr="00291708" w:rsidRDefault="00291708" w:rsidP="00A4010E">
            <w:pPr>
              <w:tabs>
                <w:tab w:val="left" w:pos="5404"/>
              </w:tabs>
              <w:ind w:left="113" w:right="113"/>
              <w:jc w:val="center"/>
              <w:rPr>
                <w:rFonts w:ascii="Arial" w:hAnsi="Arial" w:cs="Arial"/>
                <w:b/>
                <w:bCs/>
                <w:sz w:val="28"/>
                <w:szCs w:val="28"/>
              </w:rPr>
            </w:pPr>
            <w:r w:rsidRPr="00291708">
              <w:rPr>
                <w:rFonts w:ascii="Arial" w:hAnsi="Arial" w:cs="Arial"/>
                <w:b/>
                <w:bCs/>
                <w:sz w:val="28"/>
                <w:szCs w:val="28"/>
              </w:rPr>
              <w:t>Summary</w:t>
            </w:r>
          </w:p>
        </w:tc>
        <w:tc>
          <w:tcPr>
            <w:tcW w:w="5314" w:type="dxa"/>
          </w:tcPr>
          <w:p w14:paraId="32BC8CDF" w14:textId="4432E0DC" w:rsidR="00291708" w:rsidRPr="00A829C3" w:rsidRDefault="005340CE" w:rsidP="00291708">
            <w:pPr>
              <w:tabs>
                <w:tab w:val="left" w:pos="5404"/>
              </w:tabs>
              <w:rPr>
                <w:rFonts w:ascii="Arial" w:hAnsi="Arial" w:cs="Arial"/>
                <w:b/>
                <w:bCs/>
                <w:sz w:val="24"/>
                <w:szCs w:val="24"/>
              </w:rPr>
            </w:pPr>
            <w:r>
              <w:rPr>
                <w:rFonts w:ascii="Arial" w:hAnsi="Arial" w:cs="Arial"/>
                <w:b/>
                <w:bCs/>
                <w:sz w:val="24"/>
                <w:szCs w:val="24"/>
              </w:rPr>
              <w:t>End of the Lesson or Activity</w:t>
            </w:r>
          </w:p>
          <w:p w14:paraId="0B7B0686" w14:textId="4D661D9B" w:rsidR="00B056F8" w:rsidRPr="00A829C3" w:rsidRDefault="00B056F8" w:rsidP="00D32425">
            <w:pPr>
              <w:pStyle w:val="ListParagraph"/>
              <w:numPr>
                <w:ilvl w:val="0"/>
                <w:numId w:val="1"/>
              </w:numPr>
              <w:tabs>
                <w:tab w:val="left" w:pos="5404"/>
              </w:tabs>
              <w:jc w:val="both"/>
              <w:rPr>
                <w:rFonts w:ascii="Arial" w:hAnsi="Arial" w:cs="Arial"/>
              </w:rPr>
            </w:pPr>
            <w:r w:rsidRPr="00A829C3">
              <w:rPr>
                <w:rFonts w:ascii="Arial" w:hAnsi="Arial" w:cs="Arial"/>
              </w:rPr>
              <w:t>Whole groups/classes.</w:t>
            </w:r>
          </w:p>
          <w:p w14:paraId="618A99B3" w14:textId="2C8378FF" w:rsidR="00B056F8" w:rsidRPr="00A829C3" w:rsidRDefault="00B056F8" w:rsidP="00D32425">
            <w:pPr>
              <w:pStyle w:val="ListParagraph"/>
              <w:numPr>
                <w:ilvl w:val="0"/>
                <w:numId w:val="1"/>
              </w:numPr>
              <w:tabs>
                <w:tab w:val="left" w:pos="5404"/>
              </w:tabs>
              <w:jc w:val="both"/>
              <w:rPr>
                <w:rFonts w:ascii="Arial" w:hAnsi="Arial" w:cs="Arial"/>
              </w:rPr>
            </w:pPr>
            <w:r w:rsidRPr="00A829C3">
              <w:rPr>
                <w:rFonts w:ascii="Arial" w:hAnsi="Arial" w:cs="Arial"/>
              </w:rPr>
              <w:t>Opportunity to evaluate learning in the lesson.</w:t>
            </w:r>
          </w:p>
          <w:p w14:paraId="4AC589D4" w14:textId="24183CD9" w:rsidR="00B056F8" w:rsidRPr="00A829C3" w:rsidRDefault="00B056F8" w:rsidP="00A829C3">
            <w:pPr>
              <w:pStyle w:val="ListParagraph"/>
              <w:numPr>
                <w:ilvl w:val="0"/>
                <w:numId w:val="1"/>
              </w:numPr>
              <w:tabs>
                <w:tab w:val="left" w:pos="5404"/>
              </w:tabs>
              <w:jc w:val="both"/>
              <w:rPr>
                <w:rFonts w:ascii="Arial" w:hAnsi="Arial" w:cs="Arial"/>
              </w:rPr>
            </w:pPr>
            <w:r w:rsidRPr="00A829C3">
              <w:rPr>
                <w:rFonts w:ascii="Arial" w:hAnsi="Arial" w:cs="Arial"/>
              </w:rPr>
              <w:t xml:space="preserve">Self or peer-assessment, against success criteria. </w:t>
            </w:r>
          </w:p>
          <w:p w14:paraId="26508CC4" w14:textId="7DF4482F" w:rsidR="00B056F8" w:rsidRPr="00A829C3" w:rsidRDefault="00B056F8" w:rsidP="00A829C3">
            <w:pPr>
              <w:pStyle w:val="ListParagraph"/>
              <w:numPr>
                <w:ilvl w:val="0"/>
                <w:numId w:val="9"/>
              </w:numPr>
              <w:tabs>
                <w:tab w:val="left" w:pos="5404"/>
              </w:tabs>
              <w:jc w:val="both"/>
              <w:rPr>
                <w:rFonts w:ascii="Arial" w:hAnsi="Arial" w:cs="Arial"/>
              </w:rPr>
            </w:pPr>
            <w:r w:rsidRPr="00A829C3">
              <w:rPr>
                <w:rFonts w:ascii="Arial" w:hAnsi="Arial" w:cs="Arial"/>
              </w:rPr>
              <w:t xml:space="preserve">Can guide teacher’s further use of review feedback, focusing on areas of need. </w:t>
            </w:r>
          </w:p>
        </w:tc>
        <w:tc>
          <w:tcPr>
            <w:tcW w:w="3828" w:type="dxa"/>
          </w:tcPr>
          <w:p w14:paraId="34BE81AE" w14:textId="05333996" w:rsidR="00291708" w:rsidRDefault="00291708" w:rsidP="00291708">
            <w:pPr>
              <w:tabs>
                <w:tab w:val="left" w:pos="5404"/>
              </w:tabs>
              <w:rPr>
                <w:rFonts w:ascii="Arial" w:hAnsi="Arial" w:cs="Arial"/>
              </w:rPr>
            </w:pPr>
            <w:r>
              <w:rPr>
                <w:rFonts w:ascii="Arial" w:hAnsi="Arial" w:cs="Arial"/>
              </w:rPr>
              <w:t>Lesson observations/</w:t>
            </w:r>
            <w:r w:rsidR="00B37698">
              <w:rPr>
                <w:rFonts w:ascii="Arial" w:hAnsi="Arial" w:cs="Arial"/>
              </w:rPr>
              <w:t>class drop-ins.</w:t>
            </w:r>
          </w:p>
          <w:p w14:paraId="7AE58208" w14:textId="0ACB6D2A" w:rsidR="00D32425" w:rsidRDefault="00D32425" w:rsidP="00291708">
            <w:pPr>
              <w:tabs>
                <w:tab w:val="left" w:pos="5404"/>
              </w:tabs>
              <w:rPr>
                <w:rFonts w:ascii="Arial" w:hAnsi="Arial" w:cs="Arial"/>
              </w:rPr>
            </w:pPr>
            <w:r>
              <w:rPr>
                <w:rFonts w:ascii="Arial" w:hAnsi="Arial" w:cs="Arial"/>
              </w:rPr>
              <w:t>Some peer/self-assessment seen.</w:t>
            </w:r>
          </w:p>
          <w:p w14:paraId="4422807D" w14:textId="335EEC1C" w:rsidR="00D32425" w:rsidRDefault="00D32425" w:rsidP="00D32425">
            <w:pPr>
              <w:tabs>
                <w:tab w:val="left" w:pos="5404"/>
              </w:tabs>
              <w:rPr>
                <w:rFonts w:ascii="Arial" w:hAnsi="Arial" w:cs="Arial"/>
              </w:rPr>
            </w:pPr>
            <w:r>
              <w:rPr>
                <w:rFonts w:ascii="Arial" w:hAnsi="Arial" w:cs="Arial"/>
              </w:rPr>
              <w:t xml:space="preserve">Pre/post teaching based on </w:t>
            </w:r>
            <w:r w:rsidR="00B37698">
              <w:rPr>
                <w:rFonts w:ascii="Arial" w:hAnsi="Arial" w:cs="Arial"/>
              </w:rPr>
              <w:t xml:space="preserve">formative </w:t>
            </w:r>
            <w:r>
              <w:rPr>
                <w:rFonts w:ascii="Arial" w:hAnsi="Arial" w:cs="Arial"/>
              </w:rPr>
              <w:t xml:space="preserve">assessment. </w:t>
            </w:r>
          </w:p>
          <w:p w14:paraId="3927981C" w14:textId="5BC724E4" w:rsidR="00D32425" w:rsidRDefault="00D32425" w:rsidP="00291708">
            <w:pPr>
              <w:tabs>
                <w:tab w:val="left" w:pos="5404"/>
              </w:tabs>
              <w:rPr>
                <w:rFonts w:ascii="Arial" w:hAnsi="Arial" w:cs="Arial"/>
              </w:rPr>
            </w:pPr>
            <w:r>
              <w:rPr>
                <w:rFonts w:ascii="Arial" w:hAnsi="Arial" w:cs="Arial"/>
              </w:rPr>
              <w:t>May be reflected in selected Focus review feedback. (Focus</w:t>
            </w:r>
            <w:r w:rsidR="00B37698">
              <w:rPr>
                <w:rFonts w:ascii="Arial" w:hAnsi="Arial" w:cs="Arial"/>
              </w:rPr>
              <w:t>ed</w:t>
            </w:r>
            <w:r>
              <w:rPr>
                <w:rFonts w:ascii="Arial" w:hAnsi="Arial" w:cs="Arial"/>
              </w:rPr>
              <w:t xml:space="preserve"> </w:t>
            </w:r>
            <w:r w:rsidR="00B37698">
              <w:rPr>
                <w:rFonts w:ascii="Arial" w:hAnsi="Arial" w:cs="Arial"/>
              </w:rPr>
              <w:t>F</w:t>
            </w:r>
            <w:r>
              <w:rPr>
                <w:rFonts w:ascii="Arial" w:hAnsi="Arial" w:cs="Arial"/>
              </w:rPr>
              <w:t>eedback)</w:t>
            </w:r>
          </w:p>
          <w:p w14:paraId="7B350D06" w14:textId="77777777" w:rsidR="00291708" w:rsidRDefault="00291708" w:rsidP="00D32425">
            <w:pPr>
              <w:tabs>
                <w:tab w:val="left" w:pos="5404"/>
              </w:tabs>
              <w:rPr>
                <w:rFonts w:ascii="Arial" w:hAnsi="Arial" w:cs="Arial"/>
                <w:sz w:val="28"/>
                <w:szCs w:val="28"/>
              </w:rPr>
            </w:pPr>
          </w:p>
        </w:tc>
      </w:tr>
      <w:tr w:rsidR="00B056F8" w14:paraId="41FCDD67" w14:textId="77777777" w:rsidTr="005F7BEF">
        <w:trPr>
          <w:cantSplit/>
          <w:trHeight w:val="1134"/>
        </w:trPr>
        <w:tc>
          <w:tcPr>
            <w:tcW w:w="923" w:type="dxa"/>
            <w:textDirection w:val="tbRl"/>
          </w:tcPr>
          <w:p w14:paraId="15D1EF4A" w14:textId="27096610" w:rsidR="00291708" w:rsidRPr="00291708" w:rsidRDefault="00291708" w:rsidP="00A4010E">
            <w:pPr>
              <w:tabs>
                <w:tab w:val="left" w:pos="5404"/>
              </w:tabs>
              <w:ind w:left="113" w:right="113"/>
              <w:jc w:val="center"/>
              <w:rPr>
                <w:rFonts w:ascii="Arial" w:hAnsi="Arial" w:cs="Arial"/>
                <w:b/>
                <w:bCs/>
                <w:sz w:val="28"/>
                <w:szCs w:val="28"/>
              </w:rPr>
            </w:pPr>
            <w:r w:rsidRPr="00291708">
              <w:rPr>
                <w:rFonts w:ascii="Arial" w:hAnsi="Arial" w:cs="Arial"/>
                <w:b/>
                <w:bCs/>
                <w:sz w:val="28"/>
                <w:szCs w:val="28"/>
              </w:rPr>
              <w:t>Review</w:t>
            </w:r>
          </w:p>
        </w:tc>
        <w:tc>
          <w:tcPr>
            <w:tcW w:w="5314" w:type="dxa"/>
          </w:tcPr>
          <w:p w14:paraId="7232CCDE" w14:textId="0D357381" w:rsidR="00291708" w:rsidRPr="00A829C3" w:rsidRDefault="005340CE" w:rsidP="00291708">
            <w:pPr>
              <w:tabs>
                <w:tab w:val="left" w:pos="5404"/>
              </w:tabs>
              <w:rPr>
                <w:rFonts w:ascii="Arial" w:hAnsi="Arial" w:cs="Arial"/>
                <w:b/>
                <w:bCs/>
                <w:sz w:val="24"/>
                <w:szCs w:val="24"/>
              </w:rPr>
            </w:pPr>
            <w:r>
              <w:rPr>
                <w:rFonts w:ascii="Arial" w:hAnsi="Arial" w:cs="Arial"/>
                <w:b/>
                <w:bCs/>
                <w:sz w:val="24"/>
                <w:szCs w:val="24"/>
              </w:rPr>
              <w:t>Away from the point of teaching</w:t>
            </w:r>
          </w:p>
          <w:p w14:paraId="138CC144" w14:textId="77777777" w:rsidR="00D32425" w:rsidRPr="00A829C3" w:rsidRDefault="00D32425" w:rsidP="00A829C3">
            <w:pPr>
              <w:pStyle w:val="ListParagraph"/>
              <w:numPr>
                <w:ilvl w:val="0"/>
                <w:numId w:val="8"/>
              </w:numPr>
              <w:tabs>
                <w:tab w:val="left" w:pos="5404"/>
              </w:tabs>
              <w:rPr>
                <w:rFonts w:ascii="Arial" w:hAnsi="Arial" w:cs="Arial"/>
              </w:rPr>
            </w:pPr>
            <w:r w:rsidRPr="00A829C3">
              <w:rPr>
                <w:rFonts w:ascii="Arial" w:hAnsi="Arial" w:cs="Arial"/>
              </w:rPr>
              <w:t>Comments/annotations in book</w:t>
            </w:r>
            <w:r w:rsidR="00A4010E" w:rsidRPr="00A829C3">
              <w:rPr>
                <w:rFonts w:ascii="Arial" w:hAnsi="Arial" w:cs="Arial"/>
              </w:rPr>
              <w:t xml:space="preserve"> for children to read/respond.</w:t>
            </w:r>
          </w:p>
          <w:p w14:paraId="78D68C95" w14:textId="77777777" w:rsidR="00A4010E" w:rsidRPr="00A829C3" w:rsidRDefault="00A4010E" w:rsidP="00A829C3">
            <w:pPr>
              <w:pStyle w:val="ListParagraph"/>
              <w:numPr>
                <w:ilvl w:val="0"/>
                <w:numId w:val="8"/>
              </w:numPr>
              <w:tabs>
                <w:tab w:val="left" w:pos="5404"/>
              </w:tabs>
              <w:rPr>
                <w:rFonts w:ascii="Arial" w:hAnsi="Arial" w:cs="Arial"/>
              </w:rPr>
            </w:pPr>
            <w:r w:rsidRPr="00A829C3">
              <w:rPr>
                <w:rFonts w:ascii="Arial" w:hAnsi="Arial" w:cs="Arial"/>
              </w:rPr>
              <w:t xml:space="preserve">Teachers have the opportunity for assessment of understanding. </w:t>
            </w:r>
          </w:p>
          <w:p w14:paraId="1FEB5DE2" w14:textId="77777777" w:rsidR="00A4010E" w:rsidRPr="00A829C3" w:rsidRDefault="00A4010E" w:rsidP="00A829C3">
            <w:pPr>
              <w:pStyle w:val="ListParagraph"/>
              <w:numPr>
                <w:ilvl w:val="0"/>
                <w:numId w:val="8"/>
              </w:numPr>
              <w:tabs>
                <w:tab w:val="left" w:pos="5404"/>
              </w:tabs>
              <w:rPr>
                <w:rFonts w:ascii="Arial" w:hAnsi="Arial" w:cs="Arial"/>
              </w:rPr>
            </w:pPr>
            <w:r w:rsidRPr="00A829C3">
              <w:rPr>
                <w:rFonts w:ascii="Arial" w:hAnsi="Arial" w:cs="Arial"/>
              </w:rPr>
              <w:t>Teachers to adapt future lessons through planning, grouping or task adaptation.</w:t>
            </w:r>
          </w:p>
          <w:p w14:paraId="31D596FE" w14:textId="646AAF11" w:rsidR="00A4010E" w:rsidRPr="00A829C3" w:rsidRDefault="00A4010E" w:rsidP="00291708">
            <w:pPr>
              <w:pStyle w:val="ListParagraph"/>
              <w:numPr>
                <w:ilvl w:val="0"/>
                <w:numId w:val="8"/>
              </w:numPr>
              <w:tabs>
                <w:tab w:val="left" w:pos="5404"/>
              </w:tabs>
              <w:rPr>
                <w:rFonts w:ascii="Arial" w:hAnsi="Arial" w:cs="Arial"/>
              </w:rPr>
            </w:pPr>
            <w:r w:rsidRPr="00A829C3">
              <w:rPr>
                <w:rFonts w:ascii="Arial" w:hAnsi="Arial" w:cs="Arial"/>
              </w:rPr>
              <w:t xml:space="preserve">Targets </w:t>
            </w:r>
            <w:r w:rsidR="00A829C3">
              <w:rPr>
                <w:rFonts w:ascii="Arial" w:hAnsi="Arial" w:cs="Arial"/>
              </w:rPr>
              <w:t>reviewed and set where necessary</w:t>
            </w:r>
          </w:p>
        </w:tc>
        <w:tc>
          <w:tcPr>
            <w:tcW w:w="3828" w:type="dxa"/>
          </w:tcPr>
          <w:p w14:paraId="7D73988D" w14:textId="77777777" w:rsidR="00A829C3" w:rsidRDefault="00A829C3" w:rsidP="00291708">
            <w:pPr>
              <w:tabs>
                <w:tab w:val="left" w:pos="5404"/>
              </w:tabs>
              <w:rPr>
                <w:rFonts w:ascii="Arial" w:hAnsi="Arial" w:cs="Arial"/>
              </w:rPr>
            </w:pPr>
          </w:p>
          <w:p w14:paraId="5703CCD4" w14:textId="74B5CC82" w:rsidR="00D32425" w:rsidRPr="00D32425" w:rsidRDefault="00D32425" w:rsidP="00291708">
            <w:pPr>
              <w:tabs>
                <w:tab w:val="left" w:pos="5404"/>
              </w:tabs>
              <w:rPr>
                <w:rFonts w:ascii="Arial" w:hAnsi="Arial" w:cs="Arial"/>
              </w:rPr>
            </w:pPr>
            <w:r w:rsidRPr="00D32425">
              <w:rPr>
                <w:rFonts w:ascii="Arial" w:hAnsi="Arial" w:cs="Arial"/>
              </w:rPr>
              <w:t>Acknowledgement of work completed. LO</w:t>
            </w:r>
            <w:r>
              <w:rPr>
                <w:rFonts w:ascii="Arial" w:hAnsi="Arial" w:cs="Arial"/>
              </w:rPr>
              <w:t xml:space="preserve"> addressed.</w:t>
            </w:r>
          </w:p>
          <w:p w14:paraId="7F756287" w14:textId="0F414BC0" w:rsidR="00291708" w:rsidRPr="00D32425" w:rsidRDefault="00D32425" w:rsidP="00291708">
            <w:pPr>
              <w:tabs>
                <w:tab w:val="left" w:pos="5404"/>
              </w:tabs>
              <w:rPr>
                <w:rFonts w:ascii="Arial" w:hAnsi="Arial" w:cs="Arial"/>
              </w:rPr>
            </w:pPr>
            <w:r w:rsidRPr="00D32425">
              <w:rPr>
                <w:rFonts w:ascii="Arial" w:hAnsi="Arial" w:cs="Arial"/>
              </w:rPr>
              <w:t xml:space="preserve">Adaptations to planning and teaching sequence. </w:t>
            </w:r>
          </w:p>
          <w:p w14:paraId="490E884E" w14:textId="77777777" w:rsidR="00D32425" w:rsidRPr="00D32425" w:rsidRDefault="00D32425" w:rsidP="00291708">
            <w:pPr>
              <w:tabs>
                <w:tab w:val="left" w:pos="5404"/>
              </w:tabs>
              <w:rPr>
                <w:rFonts w:ascii="Arial" w:hAnsi="Arial" w:cs="Arial"/>
              </w:rPr>
            </w:pPr>
            <w:r w:rsidRPr="00D32425">
              <w:rPr>
                <w:rFonts w:ascii="Arial" w:hAnsi="Arial" w:cs="Arial"/>
              </w:rPr>
              <w:t xml:space="preserve">Annotations of changes to future grouping. </w:t>
            </w:r>
          </w:p>
          <w:p w14:paraId="6A0E4F16" w14:textId="23F172B2" w:rsidR="00D32425" w:rsidRDefault="00D32425" w:rsidP="00291708">
            <w:pPr>
              <w:tabs>
                <w:tab w:val="left" w:pos="5404"/>
              </w:tabs>
              <w:rPr>
                <w:rFonts w:ascii="Arial" w:hAnsi="Arial" w:cs="Arial"/>
                <w:sz w:val="28"/>
                <w:szCs w:val="28"/>
              </w:rPr>
            </w:pPr>
            <w:r w:rsidRPr="00D32425">
              <w:rPr>
                <w:rFonts w:ascii="Arial" w:hAnsi="Arial" w:cs="Arial"/>
              </w:rPr>
              <w:t xml:space="preserve">Writing targets written </w:t>
            </w:r>
            <w:r w:rsidR="005340CE">
              <w:rPr>
                <w:rFonts w:ascii="Arial" w:hAnsi="Arial" w:cs="Arial"/>
              </w:rPr>
              <w:t>on sheet in front of books and ticked off.</w:t>
            </w:r>
            <w:r w:rsidRPr="00D32425">
              <w:rPr>
                <w:rFonts w:ascii="Arial" w:hAnsi="Arial" w:cs="Arial"/>
              </w:rPr>
              <w:t xml:space="preserve"> </w:t>
            </w:r>
          </w:p>
        </w:tc>
      </w:tr>
      <w:tr w:rsidR="00A829C3" w14:paraId="7EAB5DFA" w14:textId="77777777" w:rsidTr="00A829C3">
        <w:trPr>
          <w:cantSplit/>
          <w:trHeight w:val="812"/>
        </w:trPr>
        <w:tc>
          <w:tcPr>
            <w:tcW w:w="923" w:type="dxa"/>
            <w:textDirection w:val="tbRl"/>
          </w:tcPr>
          <w:p w14:paraId="2260065F" w14:textId="77777777" w:rsidR="00A829C3" w:rsidRPr="00291708" w:rsidRDefault="00A829C3" w:rsidP="00A4010E">
            <w:pPr>
              <w:tabs>
                <w:tab w:val="left" w:pos="5404"/>
              </w:tabs>
              <w:ind w:left="113" w:right="113"/>
              <w:jc w:val="center"/>
              <w:rPr>
                <w:rFonts w:ascii="Arial" w:hAnsi="Arial" w:cs="Arial"/>
                <w:b/>
                <w:bCs/>
                <w:sz w:val="28"/>
                <w:szCs w:val="28"/>
              </w:rPr>
            </w:pPr>
          </w:p>
        </w:tc>
        <w:tc>
          <w:tcPr>
            <w:tcW w:w="9142" w:type="dxa"/>
            <w:gridSpan w:val="2"/>
          </w:tcPr>
          <w:p w14:paraId="658C192C" w14:textId="77777777" w:rsidR="00A829C3" w:rsidRDefault="00A829C3" w:rsidP="00291708">
            <w:pPr>
              <w:tabs>
                <w:tab w:val="left" w:pos="5404"/>
              </w:tabs>
              <w:rPr>
                <w:rFonts w:ascii="Arial" w:hAnsi="Arial" w:cs="Arial"/>
                <w:b/>
                <w:bCs/>
                <w:sz w:val="20"/>
                <w:szCs w:val="20"/>
              </w:rPr>
            </w:pPr>
            <w:r w:rsidRPr="00A829C3">
              <w:rPr>
                <w:rFonts w:ascii="Arial" w:hAnsi="Arial" w:cs="Arial"/>
                <w:b/>
                <w:bCs/>
                <w:sz w:val="20"/>
                <w:szCs w:val="20"/>
              </w:rPr>
              <w:t xml:space="preserve">EYFS/KS1 – written feedback only given where children can access it. </w:t>
            </w:r>
          </w:p>
          <w:p w14:paraId="517E8B1B" w14:textId="64D8A057" w:rsidR="00A829C3" w:rsidRDefault="00A829C3" w:rsidP="00291708">
            <w:pPr>
              <w:tabs>
                <w:tab w:val="left" w:pos="5404"/>
              </w:tabs>
              <w:rPr>
                <w:rFonts w:ascii="Arial" w:hAnsi="Arial" w:cs="Arial"/>
              </w:rPr>
            </w:pPr>
            <w:r w:rsidRPr="00A829C3">
              <w:rPr>
                <w:rFonts w:ascii="Arial" w:hAnsi="Arial" w:cs="Arial"/>
                <w:b/>
                <w:bCs/>
                <w:sz w:val="20"/>
                <w:szCs w:val="20"/>
              </w:rPr>
              <w:t xml:space="preserve">Verbal sharing of feedback would take priority as well as use of the annotations/codes. </w:t>
            </w:r>
            <w:r w:rsidRPr="00A829C3">
              <w:rPr>
                <w:rFonts w:ascii="Arial" w:hAnsi="Arial" w:cs="Arial"/>
                <w:b/>
                <w:bCs/>
                <w:i/>
                <w:iCs/>
                <w:sz w:val="20"/>
                <w:szCs w:val="20"/>
              </w:rPr>
              <w:t>(see below)</w:t>
            </w:r>
          </w:p>
        </w:tc>
      </w:tr>
      <w:tr w:rsidR="00D32425" w14:paraId="63479720" w14:textId="77777777" w:rsidTr="00A4010E">
        <w:trPr>
          <w:cantSplit/>
          <w:trHeight w:val="1833"/>
        </w:trPr>
        <w:tc>
          <w:tcPr>
            <w:tcW w:w="923" w:type="dxa"/>
            <w:textDirection w:val="tbRl"/>
          </w:tcPr>
          <w:p w14:paraId="43F788F7" w14:textId="77777777" w:rsidR="00A4010E" w:rsidRDefault="00D32425" w:rsidP="00A4010E">
            <w:pPr>
              <w:tabs>
                <w:tab w:val="left" w:pos="5404"/>
              </w:tabs>
              <w:ind w:left="113" w:right="113"/>
              <w:jc w:val="center"/>
              <w:rPr>
                <w:rFonts w:ascii="Arial" w:hAnsi="Arial" w:cs="Arial"/>
                <w:b/>
                <w:bCs/>
              </w:rPr>
            </w:pPr>
            <w:r w:rsidRPr="00D32425">
              <w:rPr>
                <w:rFonts w:ascii="Arial" w:hAnsi="Arial" w:cs="Arial"/>
                <w:b/>
                <w:bCs/>
              </w:rPr>
              <w:t>WRI</w:t>
            </w:r>
            <w:r>
              <w:rPr>
                <w:rFonts w:ascii="Arial" w:hAnsi="Arial" w:cs="Arial"/>
                <w:b/>
                <w:bCs/>
              </w:rPr>
              <w:t>T</w:t>
            </w:r>
            <w:r w:rsidRPr="00D32425">
              <w:rPr>
                <w:rFonts w:ascii="Arial" w:hAnsi="Arial" w:cs="Arial"/>
                <w:b/>
                <w:bCs/>
              </w:rPr>
              <w:t>TEN</w:t>
            </w:r>
          </w:p>
          <w:p w14:paraId="12B75730" w14:textId="7E2A6BC3" w:rsidR="00D32425" w:rsidRPr="00D32425" w:rsidRDefault="00A4010E" w:rsidP="00A4010E">
            <w:pPr>
              <w:tabs>
                <w:tab w:val="left" w:pos="5404"/>
              </w:tabs>
              <w:ind w:left="113" w:right="113"/>
              <w:jc w:val="center"/>
              <w:rPr>
                <w:rFonts w:ascii="Arial" w:hAnsi="Arial" w:cs="Arial"/>
                <w:b/>
                <w:bCs/>
                <w:sz w:val="20"/>
                <w:szCs w:val="20"/>
              </w:rPr>
            </w:pPr>
            <w:r>
              <w:rPr>
                <w:rFonts w:ascii="Arial" w:hAnsi="Arial" w:cs="Arial"/>
                <w:b/>
                <w:bCs/>
              </w:rPr>
              <w:t>FEEDBACK</w:t>
            </w:r>
          </w:p>
        </w:tc>
        <w:tc>
          <w:tcPr>
            <w:tcW w:w="5314" w:type="dxa"/>
          </w:tcPr>
          <w:p w14:paraId="7CB242FF" w14:textId="2FAADBD7" w:rsidR="00D32425" w:rsidRPr="00A829C3" w:rsidRDefault="005340CE" w:rsidP="00291708">
            <w:pPr>
              <w:tabs>
                <w:tab w:val="left" w:pos="5404"/>
              </w:tabs>
              <w:rPr>
                <w:rFonts w:ascii="Arial" w:hAnsi="Arial" w:cs="Arial"/>
                <w:b/>
                <w:bCs/>
                <w:sz w:val="24"/>
                <w:szCs w:val="24"/>
              </w:rPr>
            </w:pPr>
            <w:r>
              <w:rPr>
                <w:rFonts w:ascii="Arial" w:hAnsi="Arial" w:cs="Arial"/>
                <w:b/>
                <w:bCs/>
                <w:sz w:val="24"/>
                <w:szCs w:val="24"/>
              </w:rPr>
              <w:t xml:space="preserve">‘Slow Write’ – end of unit </w:t>
            </w:r>
            <w:proofErr w:type="gramStart"/>
            <w:r>
              <w:rPr>
                <w:rFonts w:ascii="Arial" w:hAnsi="Arial" w:cs="Arial"/>
                <w:b/>
                <w:bCs/>
                <w:sz w:val="24"/>
                <w:szCs w:val="24"/>
              </w:rPr>
              <w:t>drafting</w:t>
            </w:r>
            <w:proofErr w:type="gramEnd"/>
          </w:p>
          <w:p w14:paraId="562E1464" w14:textId="7E600217" w:rsidR="00D32425" w:rsidRPr="00A829C3" w:rsidRDefault="00D32425" w:rsidP="00A829C3">
            <w:pPr>
              <w:pStyle w:val="ListParagraph"/>
              <w:numPr>
                <w:ilvl w:val="0"/>
                <w:numId w:val="7"/>
              </w:numPr>
              <w:tabs>
                <w:tab w:val="left" w:pos="5404"/>
              </w:tabs>
              <w:rPr>
                <w:rFonts w:ascii="Arial" w:hAnsi="Arial" w:cs="Arial"/>
              </w:rPr>
            </w:pPr>
            <w:r w:rsidRPr="00A829C3">
              <w:rPr>
                <w:rFonts w:ascii="Arial" w:hAnsi="Arial" w:cs="Arial"/>
              </w:rPr>
              <w:t xml:space="preserve">Teachers to </w:t>
            </w:r>
            <w:r w:rsidR="005340CE">
              <w:rPr>
                <w:rFonts w:ascii="Arial" w:hAnsi="Arial" w:cs="Arial"/>
              </w:rPr>
              <w:t>mark drafted</w:t>
            </w:r>
            <w:r w:rsidRPr="00A829C3">
              <w:rPr>
                <w:rFonts w:ascii="Arial" w:hAnsi="Arial" w:cs="Arial"/>
              </w:rPr>
              <w:t xml:space="preserve"> piece</w:t>
            </w:r>
            <w:r w:rsidR="005340CE">
              <w:rPr>
                <w:rFonts w:ascii="Arial" w:hAnsi="Arial" w:cs="Arial"/>
              </w:rPr>
              <w:t>s</w:t>
            </w:r>
            <w:r w:rsidRPr="00A829C3">
              <w:rPr>
                <w:rFonts w:ascii="Arial" w:hAnsi="Arial" w:cs="Arial"/>
              </w:rPr>
              <w:t xml:space="preserve"> of writing</w:t>
            </w:r>
            <w:r w:rsidR="005340CE">
              <w:rPr>
                <w:rFonts w:ascii="Arial" w:hAnsi="Arial" w:cs="Arial"/>
              </w:rPr>
              <w:t xml:space="preserve"> daily,</w:t>
            </w:r>
            <w:r w:rsidRPr="00A829C3">
              <w:rPr>
                <w:rFonts w:ascii="Arial" w:hAnsi="Arial" w:cs="Arial"/>
              </w:rPr>
              <w:t xml:space="preserve"> in depth</w:t>
            </w:r>
            <w:r w:rsidR="005340CE">
              <w:rPr>
                <w:rFonts w:ascii="Arial" w:hAnsi="Arial" w:cs="Arial"/>
              </w:rPr>
              <w:t>,</w:t>
            </w:r>
            <w:r w:rsidRPr="00A829C3">
              <w:rPr>
                <w:rFonts w:ascii="Arial" w:hAnsi="Arial" w:cs="Arial"/>
              </w:rPr>
              <w:t xml:space="preserve"> based on success criteria</w:t>
            </w:r>
            <w:r w:rsidR="005340CE">
              <w:rPr>
                <w:rFonts w:ascii="Arial" w:hAnsi="Arial" w:cs="Arial"/>
              </w:rPr>
              <w:t xml:space="preserve"> and target</w:t>
            </w:r>
            <w:r w:rsidRPr="00A829C3">
              <w:rPr>
                <w:rFonts w:ascii="Arial" w:hAnsi="Arial" w:cs="Arial"/>
              </w:rPr>
              <w:t xml:space="preserve">. </w:t>
            </w:r>
            <w:r w:rsidR="005340CE">
              <w:rPr>
                <w:rFonts w:ascii="Arial" w:hAnsi="Arial" w:cs="Arial"/>
              </w:rPr>
              <w:t xml:space="preserve">Improvements should </w:t>
            </w:r>
            <w:proofErr w:type="spellStart"/>
            <w:proofErr w:type="gramStart"/>
            <w:r w:rsidR="005340CE">
              <w:rPr>
                <w:rFonts w:ascii="Arial" w:hAnsi="Arial" w:cs="Arial"/>
              </w:rPr>
              <w:t>seen</w:t>
            </w:r>
            <w:proofErr w:type="spellEnd"/>
            <w:proofErr w:type="gramEnd"/>
            <w:r w:rsidR="005340CE">
              <w:rPr>
                <w:rFonts w:ascii="Arial" w:hAnsi="Arial" w:cs="Arial"/>
              </w:rPr>
              <w:t xml:space="preserve"> throughout each draft piece.</w:t>
            </w:r>
          </w:p>
          <w:p w14:paraId="1E98962B" w14:textId="151F15C7" w:rsidR="00D32425" w:rsidRPr="00A829C3" w:rsidRDefault="00D32425" w:rsidP="00291708">
            <w:pPr>
              <w:tabs>
                <w:tab w:val="left" w:pos="5404"/>
              </w:tabs>
              <w:rPr>
                <w:rFonts w:ascii="Arial" w:hAnsi="Arial" w:cs="Arial"/>
                <w:b/>
                <w:bCs/>
                <w:sz w:val="24"/>
                <w:szCs w:val="24"/>
              </w:rPr>
            </w:pPr>
          </w:p>
        </w:tc>
        <w:tc>
          <w:tcPr>
            <w:tcW w:w="3828" w:type="dxa"/>
          </w:tcPr>
          <w:p w14:paraId="6C9293D0" w14:textId="51542417" w:rsidR="00D32425" w:rsidRDefault="00D32425" w:rsidP="00291708">
            <w:pPr>
              <w:tabs>
                <w:tab w:val="left" w:pos="5404"/>
              </w:tabs>
              <w:rPr>
                <w:rFonts w:ascii="Arial" w:hAnsi="Arial" w:cs="Arial"/>
              </w:rPr>
            </w:pPr>
            <w:r>
              <w:rPr>
                <w:rFonts w:ascii="Arial" w:hAnsi="Arial" w:cs="Arial"/>
              </w:rPr>
              <w:t xml:space="preserve">Acknowledgement of previous writing targets set. </w:t>
            </w:r>
          </w:p>
          <w:p w14:paraId="4051E5E8" w14:textId="77777777" w:rsidR="00D32425" w:rsidRDefault="00D32425" w:rsidP="00291708">
            <w:pPr>
              <w:tabs>
                <w:tab w:val="left" w:pos="5404"/>
              </w:tabs>
              <w:rPr>
                <w:rFonts w:ascii="Arial" w:hAnsi="Arial" w:cs="Arial"/>
              </w:rPr>
            </w:pPr>
            <w:r>
              <w:rPr>
                <w:rFonts w:ascii="Arial" w:hAnsi="Arial" w:cs="Arial"/>
              </w:rPr>
              <w:t xml:space="preserve">1 writing target set based on this for next topic. </w:t>
            </w:r>
          </w:p>
          <w:p w14:paraId="4693AE8B" w14:textId="77777777" w:rsidR="00D32425" w:rsidRDefault="00D32425" w:rsidP="00291708">
            <w:pPr>
              <w:tabs>
                <w:tab w:val="left" w:pos="5404"/>
              </w:tabs>
              <w:rPr>
                <w:rFonts w:ascii="Arial" w:hAnsi="Arial" w:cs="Arial"/>
              </w:rPr>
            </w:pPr>
            <w:r>
              <w:rPr>
                <w:rFonts w:ascii="Arial" w:hAnsi="Arial" w:cs="Arial"/>
              </w:rPr>
              <w:t xml:space="preserve">Use of annotations and marking code from policy. </w:t>
            </w:r>
          </w:p>
          <w:p w14:paraId="5EC5BF45" w14:textId="5F1C4730" w:rsidR="00D32425" w:rsidRPr="00D32425" w:rsidRDefault="00D32425" w:rsidP="00291708">
            <w:pPr>
              <w:tabs>
                <w:tab w:val="left" w:pos="5404"/>
              </w:tabs>
              <w:rPr>
                <w:rFonts w:ascii="Arial" w:hAnsi="Arial" w:cs="Arial"/>
              </w:rPr>
            </w:pPr>
            <w:r>
              <w:rPr>
                <w:rFonts w:ascii="Arial" w:hAnsi="Arial" w:cs="Arial"/>
              </w:rPr>
              <w:t xml:space="preserve">Self-assessment in purple pen. </w:t>
            </w:r>
          </w:p>
        </w:tc>
      </w:tr>
    </w:tbl>
    <w:p w14:paraId="0EFFDC8B" w14:textId="77777777" w:rsidR="00A829C3" w:rsidRDefault="00A829C3" w:rsidP="003A4FFC">
      <w:pPr>
        <w:tabs>
          <w:tab w:val="left" w:pos="5404"/>
        </w:tabs>
        <w:spacing w:after="120" w:line="240" w:lineRule="auto"/>
        <w:rPr>
          <w:rFonts w:ascii="Arial" w:hAnsi="Arial" w:cs="Arial"/>
          <w:b/>
          <w:bCs/>
          <w:sz w:val="28"/>
          <w:szCs w:val="28"/>
        </w:rPr>
      </w:pPr>
    </w:p>
    <w:p w14:paraId="436BCA17" w14:textId="77777777" w:rsidR="00A829C3" w:rsidRDefault="00A829C3" w:rsidP="003A4FFC">
      <w:pPr>
        <w:tabs>
          <w:tab w:val="left" w:pos="5404"/>
        </w:tabs>
        <w:spacing w:after="120" w:line="240" w:lineRule="auto"/>
        <w:rPr>
          <w:rFonts w:ascii="Arial" w:hAnsi="Arial" w:cs="Arial"/>
          <w:b/>
          <w:bCs/>
          <w:sz w:val="28"/>
          <w:szCs w:val="28"/>
        </w:rPr>
      </w:pPr>
    </w:p>
    <w:p w14:paraId="163C3821" w14:textId="77777777" w:rsidR="00A829C3" w:rsidRDefault="00A829C3" w:rsidP="003A4FFC">
      <w:pPr>
        <w:tabs>
          <w:tab w:val="left" w:pos="5404"/>
        </w:tabs>
        <w:spacing w:after="120" w:line="240" w:lineRule="auto"/>
        <w:rPr>
          <w:rFonts w:ascii="Arial" w:hAnsi="Arial" w:cs="Arial"/>
          <w:b/>
          <w:bCs/>
          <w:sz w:val="28"/>
          <w:szCs w:val="28"/>
        </w:rPr>
      </w:pPr>
    </w:p>
    <w:p w14:paraId="451AE812" w14:textId="77777777" w:rsidR="00A829C3" w:rsidRDefault="00A829C3" w:rsidP="003A4FFC">
      <w:pPr>
        <w:tabs>
          <w:tab w:val="left" w:pos="5404"/>
        </w:tabs>
        <w:spacing w:after="120" w:line="240" w:lineRule="auto"/>
        <w:rPr>
          <w:rFonts w:ascii="Arial" w:hAnsi="Arial" w:cs="Arial"/>
          <w:b/>
          <w:bCs/>
          <w:sz w:val="28"/>
          <w:szCs w:val="28"/>
        </w:rPr>
      </w:pPr>
    </w:p>
    <w:p w14:paraId="7561A560" w14:textId="77777777" w:rsidR="00A829C3" w:rsidRDefault="00A829C3" w:rsidP="003A4FFC">
      <w:pPr>
        <w:tabs>
          <w:tab w:val="left" w:pos="5404"/>
        </w:tabs>
        <w:spacing w:after="120" w:line="240" w:lineRule="auto"/>
        <w:rPr>
          <w:rFonts w:ascii="Arial" w:hAnsi="Arial" w:cs="Arial"/>
          <w:b/>
          <w:bCs/>
          <w:sz w:val="28"/>
          <w:szCs w:val="28"/>
        </w:rPr>
      </w:pPr>
    </w:p>
    <w:p w14:paraId="5C817F6E" w14:textId="77777777" w:rsidR="00A829C3" w:rsidRDefault="00A829C3" w:rsidP="003A4FFC">
      <w:pPr>
        <w:tabs>
          <w:tab w:val="left" w:pos="5404"/>
        </w:tabs>
        <w:spacing w:after="120" w:line="240" w:lineRule="auto"/>
        <w:rPr>
          <w:rFonts w:ascii="Arial" w:hAnsi="Arial" w:cs="Arial"/>
          <w:b/>
          <w:bCs/>
          <w:sz w:val="28"/>
          <w:szCs w:val="28"/>
        </w:rPr>
      </w:pPr>
    </w:p>
    <w:p w14:paraId="4F342760" w14:textId="77777777" w:rsidR="00A829C3" w:rsidRDefault="00A829C3" w:rsidP="003A4FFC">
      <w:pPr>
        <w:tabs>
          <w:tab w:val="left" w:pos="5404"/>
        </w:tabs>
        <w:spacing w:after="120" w:line="240" w:lineRule="auto"/>
        <w:rPr>
          <w:rFonts w:ascii="Arial" w:hAnsi="Arial" w:cs="Arial"/>
          <w:b/>
          <w:bCs/>
          <w:sz w:val="28"/>
          <w:szCs w:val="28"/>
        </w:rPr>
      </w:pPr>
    </w:p>
    <w:p w14:paraId="47487972" w14:textId="77777777" w:rsidR="00A829C3" w:rsidRDefault="00A829C3" w:rsidP="003A4FFC">
      <w:pPr>
        <w:tabs>
          <w:tab w:val="left" w:pos="5404"/>
        </w:tabs>
        <w:spacing w:after="120" w:line="240" w:lineRule="auto"/>
        <w:rPr>
          <w:rFonts w:ascii="Arial" w:hAnsi="Arial" w:cs="Arial"/>
          <w:b/>
          <w:bCs/>
          <w:sz w:val="28"/>
          <w:szCs w:val="28"/>
        </w:rPr>
      </w:pPr>
    </w:p>
    <w:p w14:paraId="553FE3F9" w14:textId="1ED75E47" w:rsidR="00BC41BD" w:rsidRPr="00A829C3" w:rsidRDefault="00D32425" w:rsidP="003A4FFC">
      <w:pPr>
        <w:tabs>
          <w:tab w:val="left" w:pos="5404"/>
        </w:tabs>
        <w:spacing w:after="120" w:line="240" w:lineRule="auto"/>
        <w:rPr>
          <w:rFonts w:ascii="Arial" w:hAnsi="Arial" w:cs="Arial"/>
          <w:b/>
          <w:bCs/>
          <w:sz w:val="24"/>
          <w:szCs w:val="24"/>
        </w:rPr>
      </w:pPr>
      <w:r w:rsidRPr="00A829C3">
        <w:rPr>
          <w:rFonts w:ascii="Arial" w:hAnsi="Arial" w:cs="Arial"/>
          <w:b/>
          <w:bCs/>
          <w:sz w:val="24"/>
          <w:szCs w:val="24"/>
        </w:rPr>
        <w:t xml:space="preserve">Marking codes and annotations: </w:t>
      </w:r>
    </w:p>
    <w:p w14:paraId="76BBC449" w14:textId="634C689B" w:rsidR="000F7D28" w:rsidRPr="00A829C3" w:rsidRDefault="00A829C3" w:rsidP="003A4FFC">
      <w:pPr>
        <w:tabs>
          <w:tab w:val="left" w:pos="5404"/>
        </w:tabs>
        <w:spacing w:after="120" w:line="240" w:lineRule="auto"/>
        <w:rPr>
          <w:rFonts w:ascii="Arial" w:hAnsi="Arial" w:cs="Arial"/>
        </w:rPr>
      </w:pPr>
      <w:r w:rsidRPr="00A829C3">
        <w:rPr>
          <w:rFonts w:ascii="Arial" w:hAnsi="Arial" w:cs="Arial"/>
        </w:rPr>
        <w:t>All staff to use the same approach</w:t>
      </w:r>
      <w:r w:rsidR="00BC41BD" w:rsidRPr="00A829C3">
        <w:rPr>
          <w:rFonts w:ascii="Arial" w:hAnsi="Arial" w:cs="Arial"/>
        </w:rPr>
        <w:t xml:space="preserve">-use of </w:t>
      </w:r>
      <w:r w:rsidR="00BC41BD" w:rsidRPr="00A829C3">
        <w:rPr>
          <w:rFonts w:ascii="Arial" w:hAnsi="Arial" w:cs="Arial"/>
          <w:color w:val="FF00FF"/>
        </w:rPr>
        <w:t>pink</w:t>
      </w:r>
      <w:r w:rsidR="00BC41BD" w:rsidRPr="00A829C3">
        <w:rPr>
          <w:rFonts w:ascii="Arial" w:hAnsi="Arial" w:cs="Arial"/>
        </w:rPr>
        <w:t>/</w:t>
      </w:r>
      <w:r w:rsidR="00BC41BD" w:rsidRPr="00A829C3">
        <w:rPr>
          <w:rFonts w:ascii="Arial" w:hAnsi="Arial" w:cs="Arial"/>
          <w:color w:val="00B050"/>
        </w:rPr>
        <w:t xml:space="preserve">green </w:t>
      </w:r>
      <w:proofErr w:type="gramStart"/>
      <w:r w:rsidR="00BC41BD" w:rsidRPr="00A829C3">
        <w:rPr>
          <w:rFonts w:ascii="Arial" w:hAnsi="Arial" w:cs="Arial"/>
        </w:rPr>
        <w:t>pens</w:t>
      </w:r>
      <w:proofErr w:type="gramEnd"/>
    </w:p>
    <w:tbl>
      <w:tblPr>
        <w:tblStyle w:val="TableGrid"/>
        <w:tblpPr w:leftFromText="180" w:rightFromText="180" w:vertAnchor="text" w:horzAnchor="margin" w:tblpY="340"/>
        <w:tblW w:w="5524" w:type="dxa"/>
        <w:tblLook w:val="04A0" w:firstRow="1" w:lastRow="0" w:firstColumn="1" w:lastColumn="0" w:noHBand="0" w:noVBand="1"/>
      </w:tblPr>
      <w:tblGrid>
        <w:gridCol w:w="3107"/>
        <w:gridCol w:w="2417"/>
      </w:tblGrid>
      <w:tr w:rsidR="00BC41BD" w14:paraId="32555392" w14:textId="77777777" w:rsidTr="00BC41BD">
        <w:trPr>
          <w:trHeight w:val="274"/>
        </w:trPr>
        <w:tc>
          <w:tcPr>
            <w:tcW w:w="5524" w:type="dxa"/>
            <w:gridSpan w:val="2"/>
          </w:tcPr>
          <w:p w14:paraId="1E0B4B52" w14:textId="77777777" w:rsidR="00BC41BD" w:rsidRPr="002F62AC" w:rsidRDefault="00BC41BD" w:rsidP="00BC41BD">
            <w:pPr>
              <w:tabs>
                <w:tab w:val="left" w:pos="5404"/>
              </w:tabs>
              <w:spacing w:after="120"/>
              <w:jc w:val="center"/>
              <w:rPr>
                <w:rFonts w:ascii="Arial" w:hAnsi="Arial" w:cs="Arial"/>
                <w:b/>
                <w:bCs/>
                <w:noProof/>
                <w:sz w:val="28"/>
                <w:szCs w:val="28"/>
              </w:rPr>
            </w:pPr>
            <w:r w:rsidRPr="002F62AC">
              <w:rPr>
                <w:rFonts w:ascii="Arial" w:hAnsi="Arial" w:cs="Arial"/>
                <w:b/>
                <w:bCs/>
                <w:sz w:val="28"/>
                <w:szCs w:val="28"/>
              </w:rPr>
              <w:t>Immediate, Summary and review</w:t>
            </w:r>
          </w:p>
        </w:tc>
      </w:tr>
      <w:tr w:rsidR="00BC41BD" w14:paraId="65E67634" w14:textId="77777777" w:rsidTr="00BC41BD">
        <w:trPr>
          <w:trHeight w:val="274"/>
        </w:trPr>
        <w:tc>
          <w:tcPr>
            <w:tcW w:w="3107" w:type="dxa"/>
          </w:tcPr>
          <w:p w14:paraId="0E73D1A9" w14:textId="601422E9" w:rsidR="00BC41BD" w:rsidRDefault="00BC41BD" w:rsidP="00BC41BD">
            <w:pPr>
              <w:tabs>
                <w:tab w:val="left" w:pos="5404"/>
              </w:tabs>
              <w:spacing w:after="120"/>
              <w:rPr>
                <w:rFonts w:ascii="Arial" w:hAnsi="Arial" w:cs="Arial"/>
                <w:sz w:val="28"/>
                <w:szCs w:val="28"/>
              </w:rPr>
            </w:pPr>
            <w:r>
              <w:rPr>
                <w:rFonts w:ascii="Arial" w:hAnsi="Arial" w:cs="Arial"/>
                <w:sz w:val="28"/>
                <w:szCs w:val="28"/>
              </w:rPr>
              <w:t>correct answer</w:t>
            </w:r>
            <w:r w:rsidR="000A5EA6">
              <w:rPr>
                <w:rFonts w:ascii="Arial" w:hAnsi="Arial" w:cs="Arial"/>
                <w:sz w:val="28"/>
                <w:szCs w:val="28"/>
              </w:rPr>
              <w:t xml:space="preserve"> or work marked for formative assessment (bottom of page)</w:t>
            </w:r>
          </w:p>
        </w:tc>
        <w:tc>
          <w:tcPr>
            <w:tcW w:w="2417" w:type="dxa"/>
          </w:tcPr>
          <w:p w14:paraId="0C3EF26A" w14:textId="77777777" w:rsidR="00BC41BD" w:rsidRPr="00BC41BD" w:rsidRDefault="00BC41BD" w:rsidP="00BC41BD">
            <w:pPr>
              <w:tabs>
                <w:tab w:val="left" w:pos="5404"/>
              </w:tabs>
              <w:spacing w:after="120"/>
              <w:jc w:val="center"/>
              <w:rPr>
                <w:rFonts w:ascii="Arial" w:hAnsi="Arial" w:cs="Arial"/>
                <w:color w:val="FF00FF"/>
                <w:sz w:val="28"/>
                <w:szCs w:val="28"/>
              </w:rPr>
            </w:pPr>
            <w:r w:rsidRPr="00BC41BD">
              <w:rPr>
                <w:rFonts w:ascii="Arial" w:hAnsi="Arial" w:cs="Arial"/>
                <w:noProof/>
                <w:color w:val="FF00FF"/>
                <w:sz w:val="28"/>
                <w:szCs w:val="28"/>
              </w:rPr>
              <w:drawing>
                <wp:anchor distT="0" distB="0" distL="114300" distR="114300" simplePos="0" relativeHeight="251670528" behindDoc="0" locked="0" layoutInCell="1" allowOverlap="1" wp14:anchorId="1E6692B4" wp14:editId="17534612">
                  <wp:simplePos x="0" y="0"/>
                  <wp:positionH relativeFrom="column">
                    <wp:posOffset>495300</wp:posOffset>
                  </wp:positionH>
                  <wp:positionV relativeFrom="paragraph">
                    <wp:posOffset>0</wp:posOffset>
                  </wp:positionV>
                  <wp:extent cx="317500" cy="317500"/>
                  <wp:effectExtent l="0" t="0" r="6350" b="0"/>
                  <wp:wrapSquare wrapText="bothSides"/>
                  <wp:docPr id="2" name="Graphic 2"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Checkmark outline"/>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17500" cy="317500"/>
                          </a:xfrm>
                          <a:prstGeom prst="rect">
                            <a:avLst/>
                          </a:prstGeom>
                        </pic:spPr>
                      </pic:pic>
                    </a:graphicData>
                  </a:graphic>
                </wp:anchor>
              </w:drawing>
            </w:r>
          </w:p>
        </w:tc>
      </w:tr>
      <w:tr w:rsidR="00BC41BD" w14:paraId="45F64920" w14:textId="77777777" w:rsidTr="00BC41BD">
        <w:trPr>
          <w:trHeight w:val="274"/>
        </w:trPr>
        <w:tc>
          <w:tcPr>
            <w:tcW w:w="3107" w:type="dxa"/>
          </w:tcPr>
          <w:p w14:paraId="55519918" w14:textId="77777777" w:rsidR="00BC41BD" w:rsidRDefault="00BC41BD" w:rsidP="00BC41BD">
            <w:pPr>
              <w:tabs>
                <w:tab w:val="left" w:pos="5404"/>
              </w:tabs>
              <w:spacing w:after="120"/>
              <w:rPr>
                <w:rFonts w:ascii="Arial" w:hAnsi="Arial" w:cs="Arial"/>
                <w:sz w:val="28"/>
                <w:szCs w:val="28"/>
              </w:rPr>
            </w:pPr>
            <w:r>
              <w:rPr>
                <w:rFonts w:ascii="Arial" w:hAnsi="Arial" w:cs="Arial"/>
                <w:sz w:val="28"/>
                <w:szCs w:val="28"/>
              </w:rPr>
              <w:t>incorrect answer</w:t>
            </w:r>
          </w:p>
        </w:tc>
        <w:tc>
          <w:tcPr>
            <w:tcW w:w="2417" w:type="dxa"/>
          </w:tcPr>
          <w:p w14:paraId="366B1AF7" w14:textId="77777777" w:rsidR="00BC41BD" w:rsidRDefault="00BC41BD" w:rsidP="00BC41BD">
            <w:pPr>
              <w:tabs>
                <w:tab w:val="left" w:pos="5404"/>
              </w:tabs>
              <w:spacing w:after="120"/>
              <w:jc w:val="center"/>
              <w:rPr>
                <w:rFonts w:ascii="Arial" w:hAnsi="Arial" w:cs="Arial"/>
                <w:sz w:val="28"/>
                <w:szCs w:val="28"/>
              </w:rPr>
            </w:pPr>
            <w:r>
              <w:rPr>
                <w:rFonts w:ascii="Arial" w:hAnsi="Arial" w:cs="Arial"/>
                <w:noProof/>
                <w:sz w:val="28"/>
                <w:szCs w:val="28"/>
              </w:rPr>
              <w:drawing>
                <wp:anchor distT="0" distB="0" distL="114300" distR="114300" simplePos="0" relativeHeight="251671552" behindDoc="0" locked="0" layoutInCell="1" allowOverlap="1" wp14:anchorId="64523EB9" wp14:editId="423D1AEB">
                  <wp:simplePos x="0" y="0"/>
                  <wp:positionH relativeFrom="column">
                    <wp:posOffset>533400</wp:posOffset>
                  </wp:positionH>
                  <wp:positionV relativeFrom="paragraph">
                    <wp:posOffset>35560</wp:posOffset>
                  </wp:positionV>
                  <wp:extent cx="171450" cy="171450"/>
                  <wp:effectExtent l="0" t="0" r="0" b="0"/>
                  <wp:wrapSquare wrapText="bothSides"/>
                  <wp:docPr id="3" name="Graphic 3" descr="Harvey Balls 100%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Harvey Balls 100%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71450" cy="171450"/>
                          </a:xfrm>
                          <a:prstGeom prst="rect">
                            <a:avLst/>
                          </a:prstGeom>
                        </pic:spPr>
                      </pic:pic>
                    </a:graphicData>
                  </a:graphic>
                  <wp14:sizeRelH relativeFrom="margin">
                    <wp14:pctWidth>0</wp14:pctWidth>
                  </wp14:sizeRelH>
                  <wp14:sizeRelV relativeFrom="margin">
                    <wp14:pctHeight>0</wp14:pctHeight>
                  </wp14:sizeRelV>
                </wp:anchor>
              </w:drawing>
            </w:r>
          </w:p>
        </w:tc>
      </w:tr>
      <w:tr w:rsidR="00BC41BD" w14:paraId="73D9E803" w14:textId="77777777" w:rsidTr="00BC41BD">
        <w:trPr>
          <w:trHeight w:val="280"/>
        </w:trPr>
        <w:tc>
          <w:tcPr>
            <w:tcW w:w="3107" w:type="dxa"/>
          </w:tcPr>
          <w:p w14:paraId="146030D6" w14:textId="77777777" w:rsidR="00BC41BD" w:rsidRDefault="00BC41BD" w:rsidP="00BC41BD">
            <w:pPr>
              <w:tabs>
                <w:tab w:val="left" w:pos="5404"/>
              </w:tabs>
              <w:spacing w:after="120"/>
              <w:rPr>
                <w:rFonts w:ascii="Arial" w:hAnsi="Arial" w:cs="Arial"/>
                <w:sz w:val="28"/>
                <w:szCs w:val="28"/>
              </w:rPr>
            </w:pPr>
            <w:r>
              <w:rPr>
                <w:rFonts w:ascii="Arial" w:hAnsi="Arial" w:cs="Arial"/>
                <w:sz w:val="28"/>
                <w:szCs w:val="28"/>
              </w:rPr>
              <w:t>something missing</w:t>
            </w:r>
          </w:p>
        </w:tc>
        <w:tc>
          <w:tcPr>
            <w:tcW w:w="2417" w:type="dxa"/>
          </w:tcPr>
          <w:p w14:paraId="493E3DE9" w14:textId="77777777" w:rsidR="00BC41BD" w:rsidRDefault="00BC41BD" w:rsidP="00BC41BD">
            <w:pPr>
              <w:tabs>
                <w:tab w:val="left" w:pos="5404"/>
              </w:tabs>
              <w:spacing w:after="120"/>
              <w:jc w:val="center"/>
              <w:rPr>
                <w:rFonts w:ascii="Arial" w:hAnsi="Arial" w:cs="Arial"/>
                <w:sz w:val="28"/>
                <w:szCs w:val="28"/>
              </w:rPr>
            </w:pPr>
            <w:r>
              <w:rPr>
                <w:rFonts w:ascii="Arial" w:hAnsi="Arial" w:cs="Arial"/>
                <w:noProof/>
                <w:sz w:val="28"/>
                <w:szCs w:val="28"/>
              </w:rPr>
              <w:drawing>
                <wp:anchor distT="0" distB="0" distL="114300" distR="114300" simplePos="0" relativeHeight="251672576" behindDoc="0" locked="0" layoutInCell="1" allowOverlap="1" wp14:anchorId="3D3E8FCC" wp14:editId="241F6A90">
                  <wp:simplePos x="0" y="0"/>
                  <wp:positionH relativeFrom="column">
                    <wp:posOffset>482600</wp:posOffset>
                  </wp:positionH>
                  <wp:positionV relativeFrom="paragraph">
                    <wp:posOffset>0</wp:posOffset>
                  </wp:positionV>
                  <wp:extent cx="374650" cy="374650"/>
                  <wp:effectExtent l="0" t="0" r="0" b="0"/>
                  <wp:wrapSquare wrapText="bothSides"/>
                  <wp:docPr id="4" name="Graphic 4" descr="Caret U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Caret Up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74650" cy="374650"/>
                          </a:xfrm>
                          <a:prstGeom prst="rect">
                            <a:avLst/>
                          </a:prstGeom>
                        </pic:spPr>
                      </pic:pic>
                    </a:graphicData>
                  </a:graphic>
                </wp:anchor>
              </w:drawing>
            </w:r>
          </w:p>
        </w:tc>
      </w:tr>
      <w:tr w:rsidR="00BC41BD" w14:paraId="776BC016" w14:textId="77777777" w:rsidTr="00BC41BD">
        <w:trPr>
          <w:trHeight w:val="274"/>
        </w:trPr>
        <w:tc>
          <w:tcPr>
            <w:tcW w:w="3107" w:type="dxa"/>
          </w:tcPr>
          <w:p w14:paraId="09A6A92A" w14:textId="77777777" w:rsidR="00BC41BD" w:rsidRDefault="00BC41BD" w:rsidP="00BC41BD">
            <w:pPr>
              <w:tabs>
                <w:tab w:val="left" w:pos="5404"/>
              </w:tabs>
              <w:spacing w:after="120"/>
              <w:rPr>
                <w:rFonts w:ascii="Arial" w:hAnsi="Arial" w:cs="Arial"/>
                <w:sz w:val="28"/>
                <w:szCs w:val="28"/>
              </w:rPr>
            </w:pPr>
            <w:r>
              <w:rPr>
                <w:rFonts w:ascii="Arial" w:hAnsi="Arial" w:cs="Arial"/>
                <w:sz w:val="28"/>
                <w:szCs w:val="28"/>
              </w:rPr>
              <w:t>spelling error</w:t>
            </w:r>
          </w:p>
        </w:tc>
        <w:tc>
          <w:tcPr>
            <w:tcW w:w="2417" w:type="dxa"/>
          </w:tcPr>
          <w:p w14:paraId="59B45D4A" w14:textId="77777777" w:rsidR="00BC41BD" w:rsidRPr="002F62AC" w:rsidRDefault="00BC41BD" w:rsidP="00BC41BD">
            <w:pPr>
              <w:tabs>
                <w:tab w:val="left" w:pos="5404"/>
              </w:tabs>
              <w:spacing w:after="120"/>
              <w:jc w:val="center"/>
              <w:rPr>
                <w:rFonts w:ascii="Arial" w:hAnsi="Arial" w:cs="Arial"/>
                <w:b/>
                <w:bCs/>
                <w:color w:val="00B050"/>
                <w:sz w:val="28"/>
                <w:szCs w:val="28"/>
              </w:rPr>
            </w:pPr>
            <w:proofErr w:type="spellStart"/>
            <w:r w:rsidRPr="002F62AC">
              <w:rPr>
                <w:rFonts w:ascii="Arial" w:hAnsi="Arial" w:cs="Arial"/>
                <w:b/>
                <w:bCs/>
                <w:color w:val="00B050"/>
                <w:sz w:val="28"/>
                <w:szCs w:val="28"/>
              </w:rPr>
              <w:t>sp</w:t>
            </w:r>
            <w:proofErr w:type="spellEnd"/>
            <w:r w:rsidRPr="002F62AC">
              <w:rPr>
                <w:rFonts w:ascii="Arial" w:hAnsi="Arial" w:cs="Arial"/>
                <w:b/>
                <w:bCs/>
                <w:color w:val="00B050"/>
                <w:sz w:val="28"/>
                <w:szCs w:val="28"/>
              </w:rPr>
              <w:t xml:space="preserve"> ______</w:t>
            </w:r>
          </w:p>
        </w:tc>
      </w:tr>
      <w:tr w:rsidR="00BC41BD" w14:paraId="2C34E565" w14:textId="77777777" w:rsidTr="00BC41BD">
        <w:trPr>
          <w:trHeight w:val="274"/>
        </w:trPr>
        <w:tc>
          <w:tcPr>
            <w:tcW w:w="3107" w:type="dxa"/>
          </w:tcPr>
          <w:p w14:paraId="7BB514E2" w14:textId="77777777" w:rsidR="00BC41BD" w:rsidRDefault="00BC41BD" w:rsidP="00BC41BD">
            <w:pPr>
              <w:tabs>
                <w:tab w:val="left" w:pos="5404"/>
              </w:tabs>
              <w:spacing w:after="120"/>
              <w:rPr>
                <w:rFonts w:ascii="Arial" w:hAnsi="Arial" w:cs="Arial"/>
                <w:sz w:val="28"/>
                <w:szCs w:val="28"/>
              </w:rPr>
            </w:pPr>
            <w:r>
              <w:rPr>
                <w:rFonts w:ascii="Arial" w:hAnsi="Arial" w:cs="Arial"/>
                <w:sz w:val="28"/>
                <w:szCs w:val="28"/>
              </w:rPr>
              <w:t>new paragraph</w:t>
            </w:r>
          </w:p>
        </w:tc>
        <w:tc>
          <w:tcPr>
            <w:tcW w:w="2417" w:type="dxa"/>
          </w:tcPr>
          <w:p w14:paraId="6CEF1CE8" w14:textId="77777777" w:rsidR="00BC41BD" w:rsidRPr="002F62AC" w:rsidRDefault="00BC41BD" w:rsidP="00BC41BD">
            <w:pPr>
              <w:tabs>
                <w:tab w:val="left" w:pos="5404"/>
              </w:tabs>
              <w:spacing w:after="120"/>
              <w:jc w:val="center"/>
              <w:rPr>
                <w:rFonts w:ascii="Arial" w:hAnsi="Arial" w:cs="Arial"/>
                <w:b/>
                <w:bCs/>
                <w:color w:val="00B050"/>
                <w:sz w:val="28"/>
                <w:szCs w:val="28"/>
              </w:rPr>
            </w:pPr>
            <w:r w:rsidRPr="00BC41BD">
              <w:rPr>
                <w:rFonts w:ascii="Arial" w:hAnsi="Arial" w:cs="Arial"/>
                <w:b/>
                <w:bCs/>
                <w:color w:val="00B050"/>
                <w:sz w:val="32"/>
                <w:szCs w:val="32"/>
              </w:rPr>
              <w:t>//</w:t>
            </w:r>
          </w:p>
        </w:tc>
      </w:tr>
      <w:tr w:rsidR="00BC41BD" w14:paraId="1B72D9E8" w14:textId="77777777" w:rsidTr="00BC41BD">
        <w:trPr>
          <w:trHeight w:val="274"/>
        </w:trPr>
        <w:tc>
          <w:tcPr>
            <w:tcW w:w="3107" w:type="dxa"/>
          </w:tcPr>
          <w:p w14:paraId="045129F0" w14:textId="77777777" w:rsidR="00BC41BD" w:rsidRDefault="00BC41BD" w:rsidP="00BC41BD">
            <w:pPr>
              <w:tabs>
                <w:tab w:val="left" w:pos="5404"/>
              </w:tabs>
              <w:spacing w:after="120"/>
              <w:rPr>
                <w:rFonts w:ascii="Arial" w:hAnsi="Arial" w:cs="Arial"/>
                <w:sz w:val="28"/>
                <w:szCs w:val="28"/>
              </w:rPr>
            </w:pPr>
            <w:r>
              <w:rPr>
                <w:rFonts w:ascii="Arial" w:hAnsi="Arial" w:cs="Arial"/>
                <w:sz w:val="28"/>
                <w:szCs w:val="28"/>
              </w:rPr>
              <w:t>check/look again</w:t>
            </w:r>
          </w:p>
        </w:tc>
        <w:tc>
          <w:tcPr>
            <w:tcW w:w="2417" w:type="dxa"/>
          </w:tcPr>
          <w:p w14:paraId="38C29249" w14:textId="77777777" w:rsidR="00BC41BD" w:rsidRDefault="00BC41BD" w:rsidP="00BC41BD">
            <w:pPr>
              <w:tabs>
                <w:tab w:val="left" w:pos="5404"/>
              </w:tabs>
              <w:spacing w:after="120"/>
              <w:rPr>
                <w:rFonts w:ascii="Arial" w:hAnsi="Arial" w:cs="Arial"/>
                <w:sz w:val="28"/>
                <w:szCs w:val="28"/>
              </w:rPr>
            </w:pPr>
            <w:r w:rsidRPr="002F62AC">
              <w:rPr>
                <w:rFonts w:ascii="Arial" w:hAnsi="Arial" w:cs="Arial"/>
                <w:b/>
                <w:bCs/>
                <w:noProof/>
                <w:color w:val="00B050"/>
                <w:sz w:val="32"/>
                <w:szCs w:val="32"/>
              </w:rPr>
              <mc:AlternateContent>
                <mc:Choice Requires="wps">
                  <w:drawing>
                    <wp:anchor distT="0" distB="0" distL="114300" distR="114300" simplePos="0" relativeHeight="251673600" behindDoc="0" locked="0" layoutInCell="1" allowOverlap="1" wp14:anchorId="6447EDE7" wp14:editId="367E9DB8">
                      <wp:simplePos x="0" y="0"/>
                      <wp:positionH relativeFrom="column">
                        <wp:posOffset>736600</wp:posOffset>
                      </wp:positionH>
                      <wp:positionV relativeFrom="paragraph">
                        <wp:posOffset>34290</wp:posOffset>
                      </wp:positionV>
                      <wp:extent cx="546100" cy="184150"/>
                      <wp:effectExtent l="0" t="0" r="25400" b="25400"/>
                      <wp:wrapNone/>
                      <wp:docPr id="5" name="Oval 5"/>
                      <wp:cNvGraphicFramePr/>
                      <a:graphic xmlns:a="http://schemas.openxmlformats.org/drawingml/2006/main">
                        <a:graphicData uri="http://schemas.microsoft.com/office/word/2010/wordprocessingShape">
                          <wps:wsp>
                            <wps:cNvSpPr/>
                            <wps:spPr>
                              <a:xfrm>
                                <a:off x="0" y="0"/>
                                <a:ext cx="546100" cy="184150"/>
                              </a:xfrm>
                              <a:prstGeom prst="ellipse">
                                <a:avLst/>
                              </a:prstGeom>
                              <a:solidFill>
                                <a:schemeClr val="bg1"/>
                              </a:solidFill>
                              <a:ln w="190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DCC6DD" id="Oval 5" o:spid="_x0000_s1026" style="position:absolute;margin-left:58pt;margin-top:2.7pt;width:43pt;height:1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" fillcolor="white [3212]" strokecolor="#00b050" strokeweight="1.5pt">
                      <v:stroke joinstyle="miter"/>
                    </v:oval>
                  </w:pict>
                </mc:Fallback>
              </mc:AlternateContent>
            </w:r>
            <w:r>
              <w:rPr>
                <w:rFonts w:ascii="Arial" w:hAnsi="Arial" w:cs="Arial"/>
                <w:b/>
                <w:bCs/>
                <w:color w:val="00B050"/>
                <w:sz w:val="32"/>
                <w:szCs w:val="32"/>
              </w:rPr>
              <w:t xml:space="preserve">   </w:t>
            </w:r>
            <w:r w:rsidRPr="002F62AC">
              <w:rPr>
                <w:rFonts w:ascii="Arial" w:hAnsi="Arial" w:cs="Arial"/>
                <w:b/>
                <w:bCs/>
                <w:color w:val="00B050"/>
                <w:sz w:val="32"/>
                <w:szCs w:val="32"/>
              </w:rPr>
              <w:t>?</w:t>
            </w:r>
            <w:r>
              <w:rPr>
                <w:rFonts w:ascii="Arial" w:hAnsi="Arial" w:cs="Arial"/>
                <w:sz w:val="28"/>
                <w:szCs w:val="28"/>
              </w:rPr>
              <w:t xml:space="preserve">   or </w:t>
            </w:r>
          </w:p>
        </w:tc>
      </w:tr>
      <w:tr w:rsidR="00BC41BD" w14:paraId="61367066" w14:textId="77777777" w:rsidTr="00BC41BD">
        <w:trPr>
          <w:trHeight w:val="274"/>
        </w:trPr>
        <w:tc>
          <w:tcPr>
            <w:tcW w:w="3107" w:type="dxa"/>
          </w:tcPr>
          <w:p w14:paraId="201E5587" w14:textId="6B916C3D" w:rsidR="00BC41BD" w:rsidRDefault="00BC41BD" w:rsidP="00BC41BD">
            <w:pPr>
              <w:tabs>
                <w:tab w:val="left" w:pos="5404"/>
              </w:tabs>
              <w:spacing w:after="120"/>
              <w:rPr>
                <w:rFonts w:ascii="Arial" w:hAnsi="Arial" w:cs="Arial"/>
                <w:sz w:val="28"/>
                <w:szCs w:val="28"/>
              </w:rPr>
            </w:pPr>
            <w:r>
              <w:rPr>
                <w:rFonts w:ascii="Arial" w:hAnsi="Arial" w:cs="Arial"/>
                <w:sz w:val="28"/>
                <w:szCs w:val="28"/>
              </w:rPr>
              <w:t xml:space="preserve">independent </w:t>
            </w:r>
            <w:r w:rsidR="000A5EA6">
              <w:rPr>
                <w:rFonts w:ascii="Arial" w:hAnsi="Arial" w:cs="Arial"/>
                <w:sz w:val="28"/>
                <w:szCs w:val="28"/>
              </w:rPr>
              <w:t>(only if been supported and then do it on their own)</w:t>
            </w:r>
          </w:p>
        </w:tc>
        <w:tc>
          <w:tcPr>
            <w:tcW w:w="2417" w:type="dxa"/>
          </w:tcPr>
          <w:p w14:paraId="46C3D104" w14:textId="77777777" w:rsidR="00BC41BD" w:rsidRPr="000A15AA" w:rsidRDefault="00BC41BD" w:rsidP="00BC41BD">
            <w:pPr>
              <w:tabs>
                <w:tab w:val="left" w:pos="5404"/>
              </w:tabs>
              <w:spacing w:after="120"/>
              <w:jc w:val="center"/>
              <w:rPr>
                <w:rFonts w:ascii="Arial" w:hAnsi="Arial" w:cs="Arial"/>
                <w:color w:val="FF00FF"/>
              </w:rPr>
            </w:pPr>
            <w:r w:rsidRPr="000A15AA">
              <w:rPr>
                <w:rFonts w:ascii="Arial" w:hAnsi="Arial" w:cs="Arial"/>
                <w:color w:val="FF00FF"/>
              </w:rPr>
              <w:t>I</w:t>
            </w:r>
          </w:p>
        </w:tc>
      </w:tr>
      <w:tr w:rsidR="00BC41BD" w14:paraId="69D90A0C" w14:textId="77777777" w:rsidTr="000A5EA6">
        <w:trPr>
          <w:trHeight w:val="274"/>
        </w:trPr>
        <w:tc>
          <w:tcPr>
            <w:tcW w:w="3107" w:type="dxa"/>
          </w:tcPr>
          <w:p w14:paraId="266C04BA" w14:textId="614C924A" w:rsidR="00BC41BD" w:rsidRDefault="000A5EA6" w:rsidP="00BC41BD">
            <w:pPr>
              <w:tabs>
                <w:tab w:val="left" w:pos="5404"/>
              </w:tabs>
              <w:spacing w:after="120"/>
              <w:rPr>
                <w:rFonts w:ascii="Arial" w:hAnsi="Arial" w:cs="Arial"/>
                <w:sz w:val="28"/>
                <w:szCs w:val="28"/>
              </w:rPr>
            </w:pPr>
            <w:r>
              <w:rPr>
                <w:rFonts w:ascii="Arial" w:hAnsi="Arial" w:cs="Arial"/>
                <w:sz w:val="28"/>
                <w:szCs w:val="28"/>
              </w:rPr>
              <w:t>S</w:t>
            </w:r>
            <w:r w:rsidR="00BC41BD">
              <w:rPr>
                <w:rFonts w:ascii="Arial" w:hAnsi="Arial" w:cs="Arial"/>
                <w:sz w:val="28"/>
                <w:szCs w:val="28"/>
              </w:rPr>
              <w:t>upport</w:t>
            </w:r>
          </w:p>
        </w:tc>
        <w:tc>
          <w:tcPr>
            <w:tcW w:w="2417" w:type="dxa"/>
            <w:shd w:val="clear" w:color="auto" w:fill="auto"/>
          </w:tcPr>
          <w:p w14:paraId="18FE2B8A" w14:textId="5C23F436" w:rsidR="00BC41BD" w:rsidRPr="000A15AA" w:rsidRDefault="000A5EA6" w:rsidP="00BC41BD">
            <w:pPr>
              <w:tabs>
                <w:tab w:val="left" w:pos="5404"/>
              </w:tabs>
              <w:spacing w:after="120"/>
              <w:jc w:val="center"/>
              <w:rPr>
                <w:rFonts w:ascii="Arial" w:hAnsi="Arial" w:cs="Arial"/>
                <w:color w:val="FF00FF"/>
              </w:rPr>
            </w:pPr>
            <w:r w:rsidRPr="000A15AA">
              <w:rPr>
                <w:rFonts w:ascii="Arial" w:hAnsi="Arial" w:cs="Arial"/>
                <w:color w:val="FF00FF"/>
              </w:rPr>
              <w:t>S</w:t>
            </w:r>
          </w:p>
        </w:tc>
      </w:tr>
      <w:tr w:rsidR="000A5EA6" w14:paraId="5D654F80" w14:textId="77777777" w:rsidTr="000A5EA6">
        <w:trPr>
          <w:trHeight w:val="274"/>
        </w:trPr>
        <w:tc>
          <w:tcPr>
            <w:tcW w:w="3107" w:type="dxa"/>
          </w:tcPr>
          <w:p w14:paraId="1BC10D70" w14:textId="2F95918C" w:rsidR="000A5EA6" w:rsidRDefault="000A5EA6" w:rsidP="00BC41BD">
            <w:pPr>
              <w:tabs>
                <w:tab w:val="left" w:pos="5404"/>
              </w:tabs>
              <w:spacing w:after="120"/>
              <w:rPr>
                <w:rFonts w:ascii="Arial" w:hAnsi="Arial" w:cs="Arial"/>
                <w:sz w:val="28"/>
                <w:szCs w:val="28"/>
              </w:rPr>
            </w:pPr>
            <w:r>
              <w:rPr>
                <w:rFonts w:ascii="Arial" w:hAnsi="Arial" w:cs="Arial"/>
                <w:sz w:val="28"/>
                <w:szCs w:val="28"/>
              </w:rPr>
              <w:t>Focused feedback</w:t>
            </w:r>
          </w:p>
        </w:tc>
        <w:tc>
          <w:tcPr>
            <w:tcW w:w="2417" w:type="dxa"/>
            <w:shd w:val="clear" w:color="auto" w:fill="auto"/>
          </w:tcPr>
          <w:p w14:paraId="582D5010" w14:textId="0F94CCB8" w:rsidR="000A5EA6" w:rsidRPr="000A5EA6" w:rsidRDefault="000A5EA6" w:rsidP="00BC41BD">
            <w:pPr>
              <w:tabs>
                <w:tab w:val="left" w:pos="5404"/>
              </w:tabs>
              <w:spacing w:after="120"/>
              <w:jc w:val="center"/>
              <w:rPr>
                <w:rFonts w:ascii="Arial" w:hAnsi="Arial" w:cs="Arial"/>
                <w:b/>
                <w:bCs/>
                <w:noProof/>
                <w:color w:val="00B050"/>
                <w:sz w:val="32"/>
                <w:szCs w:val="32"/>
              </w:rPr>
            </w:pPr>
            <w:r w:rsidRPr="000A5EA6">
              <w:rPr>
                <w:rFonts w:ascii="Arial" w:hAnsi="Arial" w:cs="Arial"/>
                <w:b/>
                <w:bCs/>
                <w:noProof/>
                <w:color w:val="00B050"/>
                <w:sz w:val="32"/>
                <w:szCs w:val="32"/>
              </w:rPr>
              <w:t>ff</w:t>
            </w:r>
          </w:p>
        </w:tc>
      </w:tr>
      <w:tr w:rsidR="000A5EA6" w14:paraId="37D0285D" w14:textId="77777777" w:rsidTr="000A5EA6">
        <w:trPr>
          <w:trHeight w:val="274"/>
        </w:trPr>
        <w:tc>
          <w:tcPr>
            <w:tcW w:w="3107" w:type="dxa"/>
          </w:tcPr>
          <w:p w14:paraId="5DA05B9F" w14:textId="6D619398" w:rsidR="000A5EA6" w:rsidRDefault="000A5EA6" w:rsidP="00BC41BD">
            <w:pPr>
              <w:tabs>
                <w:tab w:val="left" w:pos="5404"/>
              </w:tabs>
              <w:spacing w:after="120"/>
              <w:rPr>
                <w:rFonts w:ascii="Arial" w:hAnsi="Arial" w:cs="Arial"/>
                <w:sz w:val="28"/>
                <w:szCs w:val="28"/>
              </w:rPr>
            </w:pPr>
            <w:r>
              <w:rPr>
                <w:rFonts w:ascii="Arial" w:hAnsi="Arial" w:cs="Arial"/>
                <w:sz w:val="28"/>
                <w:szCs w:val="28"/>
              </w:rPr>
              <w:t>Verbal feedback</w:t>
            </w:r>
          </w:p>
        </w:tc>
        <w:tc>
          <w:tcPr>
            <w:tcW w:w="2417" w:type="dxa"/>
            <w:shd w:val="clear" w:color="auto" w:fill="auto"/>
          </w:tcPr>
          <w:p w14:paraId="6BE7D480" w14:textId="7A47142E" w:rsidR="000A5EA6" w:rsidRPr="000A5EA6" w:rsidRDefault="00B67CEB" w:rsidP="00BC41BD">
            <w:pPr>
              <w:tabs>
                <w:tab w:val="left" w:pos="5404"/>
              </w:tabs>
              <w:spacing w:after="120"/>
              <w:jc w:val="center"/>
              <w:rPr>
                <w:rFonts w:ascii="Arial" w:hAnsi="Arial" w:cs="Arial"/>
                <w:b/>
                <w:bCs/>
                <w:noProof/>
                <w:color w:val="00B050"/>
                <w:sz w:val="32"/>
                <w:szCs w:val="32"/>
              </w:rPr>
            </w:pPr>
            <w:r>
              <w:rPr>
                <w:rFonts w:ascii="Arial" w:hAnsi="Arial" w:cs="Arial"/>
                <w:b/>
                <w:bCs/>
                <w:noProof/>
                <w:color w:val="00B050"/>
                <w:sz w:val="32"/>
                <w:szCs w:val="32"/>
              </w:rPr>
              <w:t>v</w:t>
            </w:r>
            <w:r w:rsidR="000A5EA6">
              <w:rPr>
                <w:rFonts w:ascii="Arial" w:hAnsi="Arial" w:cs="Arial"/>
                <w:b/>
                <w:bCs/>
                <w:noProof/>
                <w:color w:val="00B050"/>
                <w:sz w:val="32"/>
                <w:szCs w:val="32"/>
              </w:rPr>
              <w:t>f</w:t>
            </w:r>
          </w:p>
        </w:tc>
      </w:tr>
      <w:tr w:rsidR="00B67CEB" w14:paraId="462D4470" w14:textId="77777777" w:rsidTr="000A5EA6">
        <w:trPr>
          <w:trHeight w:val="274"/>
        </w:trPr>
        <w:tc>
          <w:tcPr>
            <w:tcW w:w="3107" w:type="dxa"/>
          </w:tcPr>
          <w:p w14:paraId="441BA6BB" w14:textId="2581A85F" w:rsidR="00B67CEB" w:rsidRDefault="00B67CEB" w:rsidP="00BC41BD">
            <w:pPr>
              <w:tabs>
                <w:tab w:val="left" w:pos="5404"/>
              </w:tabs>
              <w:spacing w:after="120"/>
              <w:rPr>
                <w:rFonts w:ascii="Arial" w:hAnsi="Arial" w:cs="Arial"/>
                <w:sz w:val="28"/>
                <w:szCs w:val="28"/>
              </w:rPr>
            </w:pPr>
            <w:r>
              <w:rPr>
                <w:rFonts w:ascii="Arial" w:hAnsi="Arial" w:cs="Arial"/>
                <w:sz w:val="28"/>
                <w:szCs w:val="28"/>
              </w:rPr>
              <w:t>Capital Letter needed in margin</w:t>
            </w:r>
          </w:p>
        </w:tc>
        <w:tc>
          <w:tcPr>
            <w:tcW w:w="2417" w:type="dxa"/>
            <w:shd w:val="clear" w:color="auto" w:fill="auto"/>
          </w:tcPr>
          <w:p w14:paraId="73D825C1" w14:textId="438C98E6" w:rsidR="00B67CEB" w:rsidRDefault="00B67CEB" w:rsidP="00BC41BD">
            <w:pPr>
              <w:tabs>
                <w:tab w:val="left" w:pos="5404"/>
              </w:tabs>
              <w:spacing w:after="120"/>
              <w:jc w:val="center"/>
              <w:rPr>
                <w:rFonts w:ascii="Arial" w:hAnsi="Arial" w:cs="Arial"/>
                <w:b/>
                <w:bCs/>
                <w:noProof/>
                <w:color w:val="00B050"/>
                <w:sz w:val="32"/>
                <w:szCs w:val="32"/>
              </w:rPr>
            </w:pPr>
            <w:r>
              <w:rPr>
                <w:rFonts w:ascii="Arial" w:hAnsi="Arial" w:cs="Arial"/>
                <w:b/>
                <w:bCs/>
                <w:noProof/>
                <w:color w:val="00B050"/>
                <w:sz w:val="32"/>
                <w:szCs w:val="32"/>
              </w:rPr>
              <w:t>CL</w:t>
            </w:r>
          </w:p>
        </w:tc>
      </w:tr>
    </w:tbl>
    <w:p w14:paraId="2B6663F7" w14:textId="77777777" w:rsidR="002F62AC" w:rsidRDefault="002F62AC" w:rsidP="003A4FFC">
      <w:pPr>
        <w:tabs>
          <w:tab w:val="left" w:pos="5404"/>
        </w:tabs>
        <w:spacing w:after="120" w:line="240" w:lineRule="auto"/>
        <w:rPr>
          <w:rFonts w:ascii="Arial" w:hAnsi="Arial" w:cs="Arial"/>
          <w:sz w:val="28"/>
          <w:szCs w:val="28"/>
        </w:rPr>
      </w:pPr>
    </w:p>
    <w:p w14:paraId="4044D809" w14:textId="3ACED8C3" w:rsidR="00394D8B" w:rsidRDefault="00394D8B" w:rsidP="00EF3F0E">
      <w:pPr>
        <w:tabs>
          <w:tab w:val="left" w:pos="5404"/>
        </w:tabs>
        <w:rPr>
          <w:rFonts w:ascii="Arial" w:hAnsi="Arial" w:cs="Arial"/>
          <w:b/>
          <w:bCs/>
          <w:sz w:val="32"/>
          <w:szCs w:val="32"/>
        </w:rPr>
      </w:pPr>
    </w:p>
    <w:p w14:paraId="2C5E733A" w14:textId="32757DC7" w:rsidR="00BC41BD" w:rsidRDefault="00BC41BD" w:rsidP="00EF3F0E">
      <w:pPr>
        <w:tabs>
          <w:tab w:val="left" w:pos="5404"/>
        </w:tabs>
        <w:rPr>
          <w:rFonts w:ascii="Arial" w:hAnsi="Arial" w:cs="Arial"/>
          <w:b/>
          <w:bCs/>
          <w:sz w:val="32"/>
          <w:szCs w:val="32"/>
        </w:rPr>
      </w:pPr>
    </w:p>
    <w:p w14:paraId="6066FE47" w14:textId="6A35D277" w:rsidR="00BC41BD" w:rsidRDefault="00BC41BD" w:rsidP="00EF3F0E">
      <w:pPr>
        <w:tabs>
          <w:tab w:val="left" w:pos="5404"/>
        </w:tabs>
        <w:rPr>
          <w:rFonts w:ascii="Arial" w:hAnsi="Arial" w:cs="Arial"/>
          <w:b/>
          <w:bCs/>
          <w:sz w:val="32"/>
          <w:szCs w:val="32"/>
        </w:rPr>
      </w:pPr>
    </w:p>
    <w:p w14:paraId="2DD815EB" w14:textId="55CDA76B" w:rsidR="00BC41BD" w:rsidRDefault="00BC41BD" w:rsidP="00EF3F0E">
      <w:pPr>
        <w:tabs>
          <w:tab w:val="left" w:pos="5404"/>
        </w:tabs>
        <w:rPr>
          <w:rFonts w:ascii="Arial" w:hAnsi="Arial" w:cs="Arial"/>
          <w:b/>
          <w:bCs/>
          <w:sz w:val="32"/>
          <w:szCs w:val="32"/>
        </w:rPr>
      </w:pPr>
    </w:p>
    <w:p w14:paraId="4D9CA5E9" w14:textId="0D95C705" w:rsidR="00BC41BD" w:rsidRDefault="00BC41BD" w:rsidP="00EF3F0E">
      <w:pPr>
        <w:tabs>
          <w:tab w:val="left" w:pos="5404"/>
        </w:tabs>
        <w:rPr>
          <w:rFonts w:ascii="Arial" w:hAnsi="Arial" w:cs="Arial"/>
          <w:b/>
          <w:bCs/>
          <w:sz w:val="32"/>
          <w:szCs w:val="32"/>
        </w:rPr>
      </w:pPr>
    </w:p>
    <w:p w14:paraId="4600C975" w14:textId="273D61A6" w:rsidR="00BC41BD" w:rsidRDefault="00BC41BD" w:rsidP="00EF3F0E">
      <w:pPr>
        <w:tabs>
          <w:tab w:val="left" w:pos="5404"/>
        </w:tabs>
        <w:rPr>
          <w:rFonts w:ascii="Arial" w:hAnsi="Arial" w:cs="Arial"/>
          <w:b/>
          <w:bCs/>
          <w:sz w:val="32"/>
          <w:szCs w:val="32"/>
        </w:rPr>
      </w:pPr>
    </w:p>
    <w:p w14:paraId="78D7F677" w14:textId="10173948" w:rsidR="00BC41BD" w:rsidRDefault="00BC41BD" w:rsidP="00EF3F0E">
      <w:pPr>
        <w:tabs>
          <w:tab w:val="left" w:pos="5404"/>
        </w:tabs>
        <w:rPr>
          <w:rFonts w:ascii="Arial" w:hAnsi="Arial" w:cs="Arial"/>
          <w:b/>
          <w:bCs/>
          <w:sz w:val="32"/>
          <w:szCs w:val="32"/>
        </w:rPr>
      </w:pPr>
    </w:p>
    <w:p w14:paraId="65FD30FB" w14:textId="3D4D055E" w:rsidR="00BC41BD" w:rsidRDefault="00BC41BD" w:rsidP="00EF3F0E">
      <w:pPr>
        <w:tabs>
          <w:tab w:val="left" w:pos="5404"/>
        </w:tabs>
        <w:rPr>
          <w:rFonts w:ascii="Arial" w:hAnsi="Arial" w:cs="Arial"/>
          <w:b/>
          <w:bCs/>
          <w:sz w:val="32"/>
          <w:szCs w:val="32"/>
        </w:rPr>
      </w:pPr>
    </w:p>
    <w:p w14:paraId="4ED3CE79" w14:textId="2EA4E44E" w:rsidR="00BC41BD" w:rsidRDefault="00BC41BD" w:rsidP="00EF3F0E">
      <w:pPr>
        <w:tabs>
          <w:tab w:val="left" w:pos="5404"/>
        </w:tabs>
        <w:rPr>
          <w:rFonts w:ascii="Arial" w:hAnsi="Arial" w:cs="Arial"/>
          <w:b/>
          <w:bCs/>
          <w:sz w:val="32"/>
          <w:szCs w:val="32"/>
        </w:rPr>
      </w:pPr>
    </w:p>
    <w:p w14:paraId="55568CC1" w14:textId="79A1579F" w:rsidR="00BC41BD" w:rsidRDefault="00BC41BD" w:rsidP="00EF3F0E">
      <w:pPr>
        <w:tabs>
          <w:tab w:val="left" w:pos="5404"/>
        </w:tabs>
        <w:rPr>
          <w:rFonts w:ascii="Arial" w:hAnsi="Arial" w:cs="Arial"/>
          <w:b/>
          <w:bCs/>
          <w:sz w:val="32"/>
          <w:szCs w:val="32"/>
        </w:rPr>
      </w:pPr>
    </w:p>
    <w:p w14:paraId="3DAB6E5D" w14:textId="77777777" w:rsidR="00A829C3" w:rsidRPr="00394D8B" w:rsidRDefault="00A829C3" w:rsidP="00EF3F0E">
      <w:pPr>
        <w:tabs>
          <w:tab w:val="left" w:pos="5404"/>
        </w:tabs>
        <w:rPr>
          <w:rFonts w:ascii="Arial" w:hAnsi="Arial" w:cs="Arial"/>
          <w:b/>
          <w:bCs/>
          <w:sz w:val="32"/>
          <w:szCs w:val="32"/>
        </w:rPr>
      </w:pPr>
    </w:p>
    <w:p w14:paraId="4F2EE946" w14:textId="77777777" w:rsidR="000A5EA6" w:rsidRDefault="000A5EA6" w:rsidP="00BC41BD">
      <w:pPr>
        <w:tabs>
          <w:tab w:val="left" w:pos="5404"/>
        </w:tabs>
        <w:spacing w:after="120" w:line="240" w:lineRule="auto"/>
        <w:rPr>
          <w:rFonts w:ascii="Arial" w:hAnsi="Arial" w:cs="Arial"/>
          <w:b/>
          <w:bCs/>
          <w:sz w:val="24"/>
          <w:szCs w:val="24"/>
        </w:rPr>
      </w:pPr>
    </w:p>
    <w:p w14:paraId="0EE84E25" w14:textId="77777777" w:rsidR="000A5EA6" w:rsidRDefault="000A5EA6" w:rsidP="00BC41BD">
      <w:pPr>
        <w:tabs>
          <w:tab w:val="left" w:pos="5404"/>
        </w:tabs>
        <w:spacing w:after="120" w:line="240" w:lineRule="auto"/>
        <w:rPr>
          <w:rFonts w:ascii="Arial" w:hAnsi="Arial" w:cs="Arial"/>
          <w:b/>
          <w:bCs/>
          <w:sz w:val="24"/>
          <w:szCs w:val="24"/>
        </w:rPr>
      </w:pPr>
    </w:p>
    <w:p w14:paraId="474BCE0E" w14:textId="77777777" w:rsidR="000A15AA" w:rsidRDefault="000A15AA" w:rsidP="00BC41BD">
      <w:pPr>
        <w:tabs>
          <w:tab w:val="left" w:pos="5404"/>
        </w:tabs>
        <w:spacing w:after="120" w:line="240" w:lineRule="auto"/>
        <w:rPr>
          <w:rFonts w:ascii="Arial" w:hAnsi="Arial" w:cs="Arial"/>
          <w:b/>
          <w:bCs/>
          <w:sz w:val="24"/>
          <w:szCs w:val="24"/>
        </w:rPr>
      </w:pPr>
    </w:p>
    <w:p w14:paraId="4C896DBC" w14:textId="77777777" w:rsidR="000A15AA" w:rsidRDefault="000A15AA" w:rsidP="00BC41BD">
      <w:pPr>
        <w:tabs>
          <w:tab w:val="left" w:pos="5404"/>
        </w:tabs>
        <w:spacing w:after="120" w:line="240" w:lineRule="auto"/>
        <w:rPr>
          <w:rFonts w:ascii="Arial" w:hAnsi="Arial" w:cs="Arial"/>
          <w:b/>
          <w:bCs/>
          <w:sz w:val="24"/>
          <w:szCs w:val="24"/>
        </w:rPr>
      </w:pPr>
    </w:p>
    <w:p w14:paraId="08532F27" w14:textId="422CD237" w:rsidR="00BC41BD" w:rsidRPr="00A829C3" w:rsidRDefault="00BC41BD" w:rsidP="00BC41BD">
      <w:pPr>
        <w:tabs>
          <w:tab w:val="left" w:pos="5404"/>
        </w:tabs>
        <w:spacing w:after="120" w:line="240" w:lineRule="auto"/>
        <w:rPr>
          <w:rFonts w:ascii="Arial" w:hAnsi="Arial" w:cs="Arial"/>
          <w:b/>
          <w:bCs/>
          <w:sz w:val="24"/>
          <w:szCs w:val="24"/>
        </w:rPr>
      </w:pPr>
      <w:r w:rsidRPr="00A829C3">
        <w:rPr>
          <w:rFonts w:ascii="Arial" w:hAnsi="Arial" w:cs="Arial"/>
          <w:b/>
          <w:bCs/>
          <w:sz w:val="24"/>
          <w:szCs w:val="24"/>
        </w:rPr>
        <w:t xml:space="preserve">Children to use </w:t>
      </w:r>
      <w:r w:rsidRPr="00A829C3">
        <w:rPr>
          <w:rFonts w:ascii="Arial" w:hAnsi="Arial" w:cs="Arial"/>
          <w:b/>
          <w:bCs/>
          <w:i/>
          <w:iCs/>
          <w:color w:val="7030A0"/>
          <w:sz w:val="24"/>
          <w:szCs w:val="24"/>
        </w:rPr>
        <w:t>purple pen</w:t>
      </w:r>
      <w:r w:rsidRPr="00A829C3">
        <w:rPr>
          <w:rFonts w:ascii="Arial" w:hAnsi="Arial" w:cs="Arial"/>
          <w:b/>
          <w:bCs/>
          <w:color w:val="7030A0"/>
          <w:sz w:val="24"/>
          <w:szCs w:val="24"/>
        </w:rPr>
        <w:t xml:space="preserve"> </w:t>
      </w:r>
      <w:r w:rsidRPr="00A829C3">
        <w:rPr>
          <w:rFonts w:ascii="Arial" w:hAnsi="Arial" w:cs="Arial"/>
          <w:b/>
          <w:bCs/>
          <w:sz w:val="24"/>
          <w:szCs w:val="24"/>
        </w:rPr>
        <w:t>to edit and improve their work.</w:t>
      </w:r>
    </w:p>
    <w:tbl>
      <w:tblPr>
        <w:tblStyle w:val="TableGrid"/>
        <w:tblW w:w="0" w:type="auto"/>
        <w:tblLook w:val="04A0" w:firstRow="1" w:lastRow="0" w:firstColumn="1" w:lastColumn="0" w:noHBand="0" w:noVBand="1"/>
      </w:tblPr>
      <w:tblGrid>
        <w:gridCol w:w="2972"/>
        <w:gridCol w:w="2552"/>
      </w:tblGrid>
      <w:tr w:rsidR="00BC41BD" w14:paraId="32D12B6C" w14:textId="77777777" w:rsidTr="00BC41BD">
        <w:tc>
          <w:tcPr>
            <w:tcW w:w="2972" w:type="dxa"/>
          </w:tcPr>
          <w:p w14:paraId="05E4CBAD" w14:textId="7D0BFA56" w:rsidR="00BC41BD" w:rsidRDefault="00BC41BD" w:rsidP="00BC41BD">
            <w:pPr>
              <w:tabs>
                <w:tab w:val="left" w:pos="5404"/>
              </w:tabs>
              <w:spacing w:after="120"/>
              <w:rPr>
                <w:rFonts w:ascii="Arial" w:hAnsi="Arial" w:cs="Arial"/>
                <w:sz w:val="28"/>
                <w:szCs w:val="28"/>
              </w:rPr>
            </w:pPr>
            <w:r>
              <w:rPr>
                <w:rFonts w:ascii="Arial" w:hAnsi="Arial" w:cs="Arial"/>
                <w:sz w:val="28"/>
                <w:szCs w:val="28"/>
              </w:rPr>
              <w:t>correct answer</w:t>
            </w:r>
          </w:p>
        </w:tc>
        <w:tc>
          <w:tcPr>
            <w:tcW w:w="2552" w:type="dxa"/>
          </w:tcPr>
          <w:p w14:paraId="35665B81" w14:textId="19E1053B" w:rsidR="00BC41BD" w:rsidRPr="00BC41BD" w:rsidRDefault="00BC41BD" w:rsidP="00BC41BD">
            <w:pPr>
              <w:tabs>
                <w:tab w:val="left" w:pos="5404"/>
              </w:tabs>
              <w:spacing w:after="120"/>
              <w:rPr>
                <w:rFonts w:ascii="Arial" w:hAnsi="Arial" w:cs="Arial"/>
                <w:b/>
                <w:bCs/>
                <w:sz w:val="28"/>
                <w:szCs w:val="28"/>
              </w:rPr>
            </w:pPr>
            <w:r>
              <w:rPr>
                <w:rFonts w:ascii="Arial" w:hAnsi="Arial" w:cs="Arial"/>
                <w:noProof/>
                <w:sz w:val="28"/>
                <w:szCs w:val="28"/>
              </w:rPr>
              <w:drawing>
                <wp:anchor distT="0" distB="0" distL="114300" distR="114300" simplePos="0" relativeHeight="251666432" behindDoc="0" locked="0" layoutInCell="1" allowOverlap="1" wp14:anchorId="20E8AC4F" wp14:editId="57BA565E">
                  <wp:simplePos x="0" y="0"/>
                  <wp:positionH relativeFrom="column">
                    <wp:posOffset>525780</wp:posOffset>
                  </wp:positionH>
                  <wp:positionV relativeFrom="paragraph">
                    <wp:posOffset>34290</wp:posOffset>
                  </wp:positionV>
                  <wp:extent cx="317500" cy="317500"/>
                  <wp:effectExtent l="0" t="0" r="6350" b="0"/>
                  <wp:wrapSquare wrapText="bothSides"/>
                  <wp:docPr id="7" name="Graphic 7"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Checkmark outlin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17500" cy="317500"/>
                          </a:xfrm>
                          <a:prstGeom prst="rect">
                            <a:avLst/>
                          </a:prstGeom>
                        </pic:spPr>
                      </pic:pic>
                    </a:graphicData>
                  </a:graphic>
                </wp:anchor>
              </w:drawing>
            </w:r>
            <w:r>
              <w:rPr>
                <w:rFonts w:ascii="Arial" w:hAnsi="Arial" w:cs="Arial"/>
                <w:b/>
                <w:bCs/>
                <w:sz w:val="28"/>
                <w:szCs w:val="28"/>
              </w:rPr>
              <w:t xml:space="preserve">  </w:t>
            </w:r>
          </w:p>
        </w:tc>
      </w:tr>
      <w:tr w:rsidR="00BC41BD" w14:paraId="73179EA3" w14:textId="77777777" w:rsidTr="00BC41BD">
        <w:tc>
          <w:tcPr>
            <w:tcW w:w="2972" w:type="dxa"/>
          </w:tcPr>
          <w:p w14:paraId="1D7B939F" w14:textId="3AC65CD0" w:rsidR="00BC41BD" w:rsidRDefault="00BC41BD" w:rsidP="00BC41BD">
            <w:pPr>
              <w:tabs>
                <w:tab w:val="left" w:pos="5404"/>
              </w:tabs>
              <w:spacing w:after="120"/>
              <w:rPr>
                <w:rFonts w:ascii="Arial" w:hAnsi="Arial" w:cs="Arial"/>
                <w:sz w:val="28"/>
                <w:szCs w:val="28"/>
              </w:rPr>
            </w:pPr>
            <w:r>
              <w:rPr>
                <w:rFonts w:ascii="Arial" w:hAnsi="Arial" w:cs="Arial"/>
                <w:sz w:val="28"/>
                <w:szCs w:val="28"/>
              </w:rPr>
              <w:t>incorrect answer</w:t>
            </w:r>
          </w:p>
        </w:tc>
        <w:tc>
          <w:tcPr>
            <w:tcW w:w="2552" w:type="dxa"/>
          </w:tcPr>
          <w:p w14:paraId="28DAF5E2" w14:textId="305F7923" w:rsidR="00BC41BD" w:rsidRDefault="00BC41BD" w:rsidP="00BC41BD">
            <w:pPr>
              <w:tabs>
                <w:tab w:val="left" w:pos="5404"/>
              </w:tabs>
              <w:spacing w:after="120"/>
              <w:rPr>
                <w:rFonts w:ascii="Arial" w:hAnsi="Arial" w:cs="Arial"/>
                <w:sz w:val="28"/>
                <w:szCs w:val="28"/>
              </w:rPr>
            </w:pPr>
            <w:r>
              <w:rPr>
                <w:rFonts w:ascii="Arial" w:hAnsi="Arial" w:cs="Arial"/>
                <w:noProof/>
                <w:sz w:val="28"/>
                <w:szCs w:val="28"/>
              </w:rPr>
              <w:drawing>
                <wp:anchor distT="0" distB="0" distL="114300" distR="114300" simplePos="0" relativeHeight="251664384" behindDoc="0" locked="0" layoutInCell="1" allowOverlap="1" wp14:anchorId="59B70EC0" wp14:editId="1354A0AC">
                  <wp:simplePos x="0" y="0"/>
                  <wp:positionH relativeFrom="column">
                    <wp:posOffset>652780</wp:posOffset>
                  </wp:positionH>
                  <wp:positionV relativeFrom="paragraph">
                    <wp:posOffset>39370</wp:posOffset>
                  </wp:positionV>
                  <wp:extent cx="171450" cy="171450"/>
                  <wp:effectExtent l="0" t="0" r="0" b="0"/>
                  <wp:wrapSquare wrapText="bothSides"/>
                  <wp:docPr id="6" name="Graphic 6" descr="Harvey Balls 100%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Harvey Balls 100%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171450" cy="171450"/>
                          </a:xfrm>
                          <a:prstGeom prst="rect">
                            <a:avLst/>
                          </a:prstGeom>
                        </pic:spPr>
                      </pic:pic>
                    </a:graphicData>
                  </a:graphic>
                  <wp14:sizeRelH relativeFrom="margin">
                    <wp14:pctWidth>0</wp14:pctWidth>
                  </wp14:sizeRelH>
                  <wp14:sizeRelV relativeFrom="margin">
                    <wp14:pctHeight>0</wp14:pctHeight>
                  </wp14:sizeRelV>
                </wp:anchor>
              </w:drawing>
            </w:r>
          </w:p>
        </w:tc>
      </w:tr>
      <w:tr w:rsidR="00BC41BD" w14:paraId="53240915" w14:textId="77777777" w:rsidTr="00BC41BD">
        <w:tc>
          <w:tcPr>
            <w:tcW w:w="2972" w:type="dxa"/>
          </w:tcPr>
          <w:p w14:paraId="6C2DD49D" w14:textId="7523C0D1" w:rsidR="00BC41BD" w:rsidRDefault="00BC41BD" w:rsidP="00BC41BD">
            <w:pPr>
              <w:tabs>
                <w:tab w:val="left" w:pos="5404"/>
              </w:tabs>
              <w:spacing w:after="120"/>
              <w:rPr>
                <w:rFonts w:ascii="Arial" w:hAnsi="Arial" w:cs="Arial"/>
                <w:sz w:val="28"/>
                <w:szCs w:val="28"/>
              </w:rPr>
            </w:pPr>
            <w:r>
              <w:rPr>
                <w:rFonts w:ascii="Arial" w:hAnsi="Arial" w:cs="Arial"/>
                <w:sz w:val="28"/>
                <w:szCs w:val="28"/>
              </w:rPr>
              <w:t>unsure of spelling</w:t>
            </w:r>
          </w:p>
        </w:tc>
        <w:tc>
          <w:tcPr>
            <w:tcW w:w="2552" w:type="dxa"/>
          </w:tcPr>
          <w:p w14:paraId="35427F8D" w14:textId="1E6C5C38" w:rsidR="00BC41BD" w:rsidRDefault="00BC41BD" w:rsidP="00BC41BD">
            <w:pPr>
              <w:tabs>
                <w:tab w:val="left" w:pos="5404"/>
              </w:tabs>
              <w:spacing w:after="120"/>
              <w:rPr>
                <w:rFonts w:ascii="Arial" w:hAnsi="Arial" w:cs="Arial"/>
                <w:sz w:val="28"/>
                <w:szCs w:val="28"/>
              </w:rPr>
            </w:pPr>
            <w:r>
              <w:rPr>
                <w:rFonts w:ascii="Arial" w:hAnsi="Arial" w:cs="Arial"/>
                <w:b/>
                <w:bCs/>
                <w:color w:val="7030A0"/>
                <w:sz w:val="36"/>
                <w:szCs w:val="36"/>
              </w:rPr>
              <w:t xml:space="preserve">   </w:t>
            </w:r>
            <w:r w:rsidRPr="00BC41BD">
              <w:rPr>
                <w:rFonts w:ascii="Arial" w:hAnsi="Arial" w:cs="Arial"/>
                <w:b/>
                <w:bCs/>
                <w:color w:val="7030A0"/>
                <w:sz w:val="36"/>
                <w:szCs w:val="36"/>
              </w:rPr>
              <w:t xml:space="preserve"> . . . . . . . .</w:t>
            </w:r>
          </w:p>
        </w:tc>
      </w:tr>
      <w:tr w:rsidR="00BC41BD" w14:paraId="79F93C2A" w14:textId="77777777" w:rsidTr="00BC41BD">
        <w:tc>
          <w:tcPr>
            <w:tcW w:w="2972" w:type="dxa"/>
          </w:tcPr>
          <w:p w14:paraId="3DF1C2A8" w14:textId="217A7631" w:rsidR="00BC41BD" w:rsidRDefault="00BC41BD" w:rsidP="00BC41BD">
            <w:pPr>
              <w:tabs>
                <w:tab w:val="left" w:pos="5404"/>
              </w:tabs>
              <w:spacing w:after="120"/>
              <w:rPr>
                <w:rFonts w:ascii="Arial" w:hAnsi="Arial" w:cs="Arial"/>
                <w:sz w:val="28"/>
                <w:szCs w:val="28"/>
              </w:rPr>
            </w:pPr>
            <w:r>
              <w:rPr>
                <w:rFonts w:ascii="Arial" w:hAnsi="Arial" w:cs="Arial"/>
                <w:sz w:val="28"/>
                <w:szCs w:val="28"/>
              </w:rPr>
              <w:t>added in detail</w:t>
            </w:r>
          </w:p>
        </w:tc>
        <w:tc>
          <w:tcPr>
            <w:tcW w:w="2552" w:type="dxa"/>
          </w:tcPr>
          <w:p w14:paraId="7EC5812B" w14:textId="2C56E07B" w:rsidR="00BC41BD" w:rsidRDefault="00BC41BD" w:rsidP="00BC41BD">
            <w:pPr>
              <w:tabs>
                <w:tab w:val="left" w:pos="5404"/>
              </w:tabs>
              <w:spacing w:after="120"/>
              <w:rPr>
                <w:rFonts w:ascii="Arial" w:hAnsi="Arial" w:cs="Arial"/>
                <w:b/>
                <w:bCs/>
                <w:color w:val="7030A0"/>
                <w:sz w:val="36"/>
                <w:szCs w:val="36"/>
              </w:rPr>
            </w:pPr>
            <w:r>
              <w:rPr>
                <w:rFonts w:ascii="Arial" w:hAnsi="Arial" w:cs="Arial"/>
                <w:noProof/>
                <w:sz w:val="28"/>
                <w:szCs w:val="28"/>
              </w:rPr>
              <w:drawing>
                <wp:anchor distT="0" distB="0" distL="114300" distR="114300" simplePos="0" relativeHeight="251668480" behindDoc="0" locked="0" layoutInCell="1" allowOverlap="1" wp14:anchorId="1BEEA275" wp14:editId="77370D93">
                  <wp:simplePos x="0" y="0"/>
                  <wp:positionH relativeFrom="column">
                    <wp:posOffset>525780</wp:posOffset>
                  </wp:positionH>
                  <wp:positionV relativeFrom="paragraph">
                    <wp:posOffset>8890</wp:posOffset>
                  </wp:positionV>
                  <wp:extent cx="374650" cy="374650"/>
                  <wp:effectExtent l="0" t="0" r="0" b="0"/>
                  <wp:wrapSquare wrapText="bothSides"/>
                  <wp:docPr id="8" name="Graphic 8" descr="Caret U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Caret Up with solid fill"/>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374650" cy="374650"/>
                          </a:xfrm>
                          <a:prstGeom prst="rect">
                            <a:avLst/>
                          </a:prstGeom>
                        </pic:spPr>
                      </pic:pic>
                    </a:graphicData>
                  </a:graphic>
                </wp:anchor>
              </w:drawing>
            </w:r>
          </w:p>
        </w:tc>
      </w:tr>
      <w:tr w:rsidR="00BC41BD" w14:paraId="0E8664FF" w14:textId="77777777" w:rsidTr="00BC41BD">
        <w:tc>
          <w:tcPr>
            <w:tcW w:w="2972" w:type="dxa"/>
          </w:tcPr>
          <w:p w14:paraId="07AAE42A" w14:textId="706F0647" w:rsidR="00BC41BD" w:rsidRDefault="00BC41BD" w:rsidP="00BC41BD">
            <w:pPr>
              <w:tabs>
                <w:tab w:val="left" w:pos="5404"/>
              </w:tabs>
              <w:spacing w:after="120"/>
              <w:rPr>
                <w:rFonts w:ascii="Arial" w:hAnsi="Arial" w:cs="Arial"/>
                <w:sz w:val="28"/>
                <w:szCs w:val="28"/>
              </w:rPr>
            </w:pPr>
            <w:r>
              <w:rPr>
                <w:rFonts w:ascii="Arial" w:hAnsi="Arial" w:cs="Arial"/>
                <w:sz w:val="28"/>
                <w:szCs w:val="28"/>
              </w:rPr>
              <w:t>new paragraph</w:t>
            </w:r>
          </w:p>
        </w:tc>
        <w:tc>
          <w:tcPr>
            <w:tcW w:w="2552" w:type="dxa"/>
          </w:tcPr>
          <w:p w14:paraId="41FFD475" w14:textId="6E3BA61B" w:rsidR="00BC41BD" w:rsidRPr="00BC41BD" w:rsidRDefault="00BC41BD" w:rsidP="00BC41BD">
            <w:pPr>
              <w:tabs>
                <w:tab w:val="left" w:pos="5404"/>
              </w:tabs>
              <w:spacing w:after="120"/>
              <w:rPr>
                <w:rFonts w:ascii="Arial" w:hAnsi="Arial" w:cs="Arial"/>
                <w:b/>
                <w:bCs/>
                <w:noProof/>
                <w:sz w:val="28"/>
                <w:szCs w:val="28"/>
              </w:rPr>
            </w:pPr>
            <w:r>
              <w:rPr>
                <w:rFonts w:ascii="Arial" w:hAnsi="Arial" w:cs="Arial"/>
                <w:b/>
                <w:bCs/>
                <w:noProof/>
                <w:sz w:val="36"/>
                <w:szCs w:val="36"/>
              </w:rPr>
              <w:t xml:space="preserve">          </w:t>
            </w:r>
            <w:r w:rsidRPr="00BC41BD">
              <w:rPr>
                <w:rFonts w:ascii="Arial" w:hAnsi="Arial" w:cs="Arial"/>
                <w:b/>
                <w:bCs/>
                <w:noProof/>
                <w:color w:val="7030A0"/>
                <w:sz w:val="36"/>
                <w:szCs w:val="36"/>
              </w:rPr>
              <w:t>//</w:t>
            </w:r>
          </w:p>
        </w:tc>
      </w:tr>
      <w:tr w:rsidR="000A5EA6" w14:paraId="1A773F03" w14:textId="77777777" w:rsidTr="00BC41BD">
        <w:tc>
          <w:tcPr>
            <w:tcW w:w="2972" w:type="dxa"/>
          </w:tcPr>
          <w:p w14:paraId="1733EDDA" w14:textId="069F629B" w:rsidR="000A5EA6" w:rsidRDefault="000A15AA" w:rsidP="00BC41BD">
            <w:pPr>
              <w:tabs>
                <w:tab w:val="left" w:pos="5404"/>
              </w:tabs>
              <w:spacing w:after="120"/>
              <w:rPr>
                <w:rFonts w:ascii="Arial" w:hAnsi="Arial" w:cs="Arial"/>
                <w:sz w:val="28"/>
                <w:szCs w:val="28"/>
              </w:rPr>
            </w:pPr>
            <w:r>
              <w:rPr>
                <w:rFonts w:ascii="Arial" w:hAnsi="Arial" w:cs="Arial"/>
                <w:sz w:val="28"/>
                <w:szCs w:val="28"/>
              </w:rPr>
              <w:t xml:space="preserve">Pupil </w:t>
            </w:r>
            <w:r w:rsidR="000A5EA6">
              <w:rPr>
                <w:rFonts w:ascii="Arial" w:hAnsi="Arial" w:cs="Arial"/>
                <w:sz w:val="28"/>
                <w:szCs w:val="28"/>
              </w:rPr>
              <w:t>responses – UKS2</w:t>
            </w:r>
          </w:p>
        </w:tc>
        <w:tc>
          <w:tcPr>
            <w:tcW w:w="2552" w:type="dxa"/>
          </w:tcPr>
          <w:p w14:paraId="3E388C9D" w14:textId="62D8DFFA" w:rsidR="000A5EA6" w:rsidRDefault="000A5EA6" w:rsidP="00BC41BD">
            <w:pPr>
              <w:tabs>
                <w:tab w:val="left" w:pos="5404"/>
              </w:tabs>
              <w:spacing w:after="120"/>
              <w:rPr>
                <w:rFonts w:ascii="Arial" w:hAnsi="Arial" w:cs="Arial"/>
                <w:b/>
                <w:bCs/>
                <w:noProof/>
                <w:sz w:val="36"/>
                <w:szCs w:val="36"/>
              </w:rPr>
            </w:pPr>
            <w:r w:rsidRPr="000A5EA6">
              <w:rPr>
                <w:rFonts w:ascii="Arial" w:hAnsi="Arial" w:cs="Arial"/>
                <w:b/>
                <w:bCs/>
                <w:noProof/>
                <w:color w:val="AD03AD"/>
                <w:sz w:val="36"/>
                <w:szCs w:val="36"/>
              </w:rPr>
              <w:t>in purple pen</w:t>
            </w:r>
          </w:p>
        </w:tc>
      </w:tr>
    </w:tbl>
    <w:p w14:paraId="2800CC32" w14:textId="65737206" w:rsidR="00BC41BD" w:rsidRDefault="00BC41BD" w:rsidP="00BC41BD">
      <w:pPr>
        <w:tabs>
          <w:tab w:val="left" w:pos="5404"/>
        </w:tabs>
        <w:spacing w:after="120" w:line="240" w:lineRule="auto"/>
        <w:rPr>
          <w:rFonts w:ascii="Arial" w:hAnsi="Arial" w:cs="Arial"/>
          <w:sz w:val="28"/>
          <w:szCs w:val="28"/>
        </w:rPr>
      </w:pPr>
    </w:p>
    <w:p w14:paraId="7D091A90" w14:textId="4E40CD08" w:rsidR="00394D8B" w:rsidRPr="00394D8B" w:rsidRDefault="00394D8B" w:rsidP="00EF3F0E">
      <w:pPr>
        <w:tabs>
          <w:tab w:val="left" w:pos="5404"/>
        </w:tabs>
        <w:rPr>
          <w:rFonts w:ascii="Arial" w:hAnsi="Arial" w:cs="Arial"/>
          <w:b/>
          <w:bCs/>
          <w:sz w:val="32"/>
          <w:szCs w:val="32"/>
        </w:rPr>
      </w:pPr>
    </w:p>
    <w:sectPr w:rsidR="00394D8B" w:rsidRPr="00394D8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14246" w14:textId="77777777" w:rsidR="00CD183A" w:rsidRDefault="00CD183A" w:rsidP="00BC41BD">
      <w:pPr>
        <w:spacing w:after="0" w:line="240" w:lineRule="auto"/>
      </w:pPr>
      <w:r>
        <w:separator/>
      </w:r>
    </w:p>
  </w:endnote>
  <w:endnote w:type="continuationSeparator" w:id="0">
    <w:p w14:paraId="2A11A14F" w14:textId="77777777" w:rsidR="00CD183A" w:rsidRDefault="00CD183A" w:rsidP="00BC4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8316A" w14:textId="2750AEB9" w:rsidR="00BC41BD" w:rsidRPr="006F0B55" w:rsidRDefault="006F0B55">
    <w:pPr>
      <w:pStyle w:val="Footer"/>
      <w:rPr>
        <w:rFonts w:ascii="Arial" w:hAnsi="Arial" w:cs="Arial"/>
      </w:rPr>
    </w:pPr>
    <w:r w:rsidRPr="006F0B55">
      <w:rPr>
        <w:rFonts w:ascii="Arial" w:hAnsi="Arial" w:cs="Arial"/>
      </w:rPr>
      <w:t xml:space="preserve">Marking and Feedback Policy </w:t>
    </w:r>
    <w:r w:rsidR="00B37698">
      <w:rPr>
        <w:rFonts w:ascii="Arial" w:hAnsi="Arial" w:cs="Arial"/>
      </w:rPr>
      <w:t>01 24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0765B" w14:textId="77777777" w:rsidR="00CD183A" w:rsidRDefault="00CD183A" w:rsidP="00BC41BD">
      <w:pPr>
        <w:spacing w:after="0" w:line="240" w:lineRule="auto"/>
      </w:pPr>
      <w:r>
        <w:separator/>
      </w:r>
    </w:p>
  </w:footnote>
  <w:footnote w:type="continuationSeparator" w:id="0">
    <w:p w14:paraId="0D30C551" w14:textId="77777777" w:rsidR="00CD183A" w:rsidRDefault="00CD183A" w:rsidP="00BC41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209.05pt;height:332.1pt" o:bullet="t">
        <v:imagedata r:id="rId1" o:title="TK_LOGO_POINTER_RGB_bullet_blue"/>
      </v:shape>
    </w:pict>
  </w:numPicBullet>
  <w:abstractNum w:abstractNumId="0" w15:restartNumberingAfterBreak="0">
    <w:nsid w:val="020C2CAC"/>
    <w:multiLevelType w:val="hybridMultilevel"/>
    <w:tmpl w:val="D9A41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D29C3"/>
    <w:multiLevelType w:val="hybridMultilevel"/>
    <w:tmpl w:val="8C9EFFF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5427E4"/>
    <w:multiLevelType w:val="hybridMultilevel"/>
    <w:tmpl w:val="0EBEF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019AA"/>
    <w:multiLevelType w:val="hybridMultilevel"/>
    <w:tmpl w:val="81FAD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63123"/>
    <w:multiLevelType w:val="hybridMultilevel"/>
    <w:tmpl w:val="B38ED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8C3096C"/>
    <w:multiLevelType w:val="hybridMultilevel"/>
    <w:tmpl w:val="5060D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1650E1"/>
    <w:multiLevelType w:val="hybridMultilevel"/>
    <w:tmpl w:val="1ABC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FF2B9F"/>
    <w:multiLevelType w:val="hybridMultilevel"/>
    <w:tmpl w:val="60200D2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FF6FDE"/>
    <w:multiLevelType w:val="hybridMultilevel"/>
    <w:tmpl w:val="CA48B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C887020"/>
    <w:multiLevelType w:val="hybridMultilevel"/>
    <w:tmpl w:val="9CA4D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B36CFA"/>
    <w:multiLevelType w:val="hybridMultilevel"/>
    <w:tmpl w:val="FCA29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F7A785E"/>
    <w:multiLevelType w:val="hybridMultilevel"/>
    <w:tmpl w:val="F50A0D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A3510"/>
    <w:multiLevelType w:val="hybridMultilevel"/>
    <w:tmpl w:val="EE8AD702"/>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2FD169F"/>
    <w:multiLevelType w:val="hybridMultilevel"/>
    <w:tmpl w:val="32100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671D09"/>
    <w:multiLevelType w:val="hybridMultilevel"/>
    <w:tmpl w:val="94D2E5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EE6DB0"/>
    <w:multiLevelType w:val="hybridMultilevel"/>
    <w:tmpl w:val="6F3CED46"/>
    <w:lvl w:ilvl="0" w:tplc="9CB42C6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1185B9F"/>
    <w:multiLevelType w:val="hybridMultilevel"/>
    <w:tmpl w:val="721E8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2147F93"/>
    <w:multiLevelType w:val="hybridMultilevel"/>
    <w:tmpl w:val="0AB66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B7A1A4F"/>
    <w:multiLevelType w:val="hybridMultilevel"/>
    <w:tmpl w:val="04208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741E16"/>
    <w:multiLevelType w:val="hybridMultilevel"/>
    <w:tmpl w:val="CE345C4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F115188"/>
    <w:multiLevelType w:val="hybridMultilevel"/>
    <w:tmpl w:val="1F880E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24B208F"/>
    <w:multiLevelType w:val="hybridMultilevel"/>
    <w:tmpl w:val="884AF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D0018E"/>
    <w:multiLevelType w:val="hybridMultilevel"/>
    <w:tmpl w:val="6DDCFC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A7953CC"/>
    <w:multiLevelType w:val="hybridMultilevel"/>
    <w:tmpl w:val="FA44B4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7E2B7D94"/>
    <w:multiLevelType w:val="hybridMultilevel"/>
    <w:tmpl w:val="E2A69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66973120">
    <w:abstractNumId w:val="22"/>
  </w:num>
  <w:num w:numId="2" w16cid:durableId="488640781">
    <w:abstractNumId w:val="7"/>
  </w:num>
  <w:num w:numId="3" w16cid:durableId="1875927052">
    <w:abstractNumId w:val="14"/>
  </w:num>
  <w:num w:numId="4" w16cid:durableId="1840730166">
    <w:abstractNumId w:val="9"/>
  </w:num>
  <w:num w:numId="5" w16cid:durableId="1209874065">
    <w:abstractNumId w:val="3"/>
  </w:num>
  <w:num w:numId="6" w16cid:durableId="913510692">
    <w:abstractNumId w:val="1"/>
  </w:num>
  <w:num w:numId="7" w16cid:durableId="547377424">
    <w:abstractNumId w:val="16"/>
  </w:num>
  <w:num w:numId="8" w16cid:durableId="661390608">
    <w:abstractNumId w:val="4"/>
  </w:num>
  <w:num w:numId="9" w16cid:durableId="1567181165">
    <w:abstractNumId w:val="8"/>
  </w:num>
  <w:num w:numId="10" w16cid:durableId="1314329827">
    <w:abstractNumId w:val="12"/>
  </w:num>
  <w:num w:numId="11" w16cid:durableId="1108161453">
    <w:abstractNumId w:val="11"/>
  </w:num>
  <w:num w:numId="12" w16cid:durableId="1406489802">
    <w:abstractNumId w:val="20"/>
  </w:num>
  <w:num w:numId="13" w16cid:durableId="745107571">
    <w:abstractNumId w:val="25"/>
  </w:num>
  <w:num w:numId="14" w16cid:durableId="1146094321">
    <w:abstractNumId w:val="2"/>
  </w:num>
  <w:num w:numId="15" w16cid:durableId="1754424873">
    <w:abstractNumId w:val="19"/>
  </w:num>
  <w:num w:numId="16" w16cid:durableId="2002735151">
    <w:abstractNumId w:val="6"/>
  </w:num>
  <w:num w:numId="17" w16cid:durableId="1733574508">
    <w:abstractNumId w:val="0"/>
  </w:num>
  <w:num w:numId="18" w16cid:durableId="940836638">
    <w:abstractNumId w:val="10"/>
  </w:num>
  <w:num w:numId="19" w16cid:durableId="754279794">
    <w:abstractNumId w:val="13"/>
  </w:num>
  <w:num w:numId="20" w16cid:durableId="384304855">
    <w:abstractNumId w:val="5"/>
  </w:num>
  <w:num w:numId="21" w16cid:durableId="1043215463">
    <w:abstractNumId w:val="18"/>
  </w:num>
  <w:num w:numId="22" w16cid:durableId="1167015564">
    <w:abstractNumId w:val="15"/>
  </w:num>
  <w:num w:numId="23" w16cid:durableId="141390290">
    <w:abstractNumId w:val="24"/>
  </w:num>
  <w:num w:numId="24" w16cid:durableId="113401329">
    <w:abstractNumId w:val="21"/>
  </w:num>
  <w:num w:numId="25" w16cid:durableId="1268005825">
    <w:abstractNumId w:val="17"/>
  </w:num>
  <w:num w:numId="26" w16cid:durableId="10140689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F0E"/>
    <w:rsid w:val="0000024C"/>
    <w:rsid w:val="00063CDF"/>
    <w:rsid w:val="000A15AA"/>
    <w:rsid w:val="000A5EA6"/>
    <w:rsid w:val="000F7D28"/>
    <w:rsid w:val="001C0131"/>
    <w:rsid w:val="001F1E21"/>
    <w:rsid w:val="00201CDD"/>
    <w:rsid w:val="00291708"/>
    <w:rsid w:val="002B20B0"/>
    <w:rsid w:val="002F62AC"/>
    <w:rsid w:val="003005CF"/>
    <w:rsid w:val="00312322"/>
    <w:rsid w:val="00354687"/>
    <w:rsid w:val="00394D8B"/>
    <w:rsid w:val="003A0C1B"/>
    <w:rsid w:val="003A4FFC"/>
    <w:rsid w:val="003A7F29"/>
    <w:rsid w:val="003C4288"/>
    <w:rsid w:val="003F76CD"/>
    <w:rsid w:val="00445729"/>
    <w:rsid w:val="00482198"/>
    <w:rsid w:val="004C59CE"/>
    <w:rsid w:val="004D5E9A"/>
    <w:rsid w:val="005340CE"/>
    <w:rsid w:val="005F7BEF"/>
    <w:rsid w:val="00617C5F"/>
    <w:rsid w:val="006A38B7"/>
    <w:rsid w:val="006F0B55"/>
    <w:rsid w:val="00743A6F"/>
    <w:rsid w:val="0076324F"/>
    <w:rsid w:val="008441C3"/>
    <w:rsid w:val="008A197A"/>
    <w:rsid w:val="00975865"/>
    <w:rsid w:val="00A4010E"/>
    <w:rsid w:val="00A829C3"/>
    <w:rsid w:val="00A911D4"/>
    <w:rsid w:val="00B056F8"/>
    <w:rsid w:val="00B37698"/>
    <w:rsid w:val="00B67CEB"/>
    <w:rsid w:val="00BC41BD"/>
    <w:rsid w:val="00C9300E"/>
    <w:rsid w:val="00CD183A"/>
    <w:rsid w:val="00D02A04"/>
    <w:rsid w:val="00D32425"/>
    <w:rsid w:val="00D97F5B"/>
    <w:rsid w:val="00DD53D6"/>
    <w:rsid w:val="00E15036"/>
    <w:rsid w:val="00EB4C14"/>
    <w:rsid w:val="00EC1203"/>
    <w:rsid w:val="00EF3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16A6"/>
  <w15:chartTrackingRefBased/>
  <w15:docId w15:val="{E6BF28AE-B70E-47F2-9B4F-C37BCEFAF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6F0B55"/>
    <w:pPr>
      <w:spacing w:before="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4D8B"/>
    <w:rPr>
      <w:b/>
      <w:bCs/>
    </w:rPr>
  </w:style>
  <w:style w:type="character" w:customStyle="1" w:styleId="numbers">
    <w:name w:val="numbers"/>
    <w:basedOn w:val="DefaultParagraphFont"/>
    <w:rsid w:val="00394D8B"/>
  </w:style>
  <w:style w:type="table" w:styleId="TableGrid">
    <w:name w:val="Table Grid"/>
    <w:basedOn w:val="TableNormal"/>
    <w:uiPriority w:val="39"/>
    <w:rsid w:val="00291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2425"/>
    <w:pPr>
      <w:ind w:left="720"/>
      <w:contextualSpacing/>
    </w:pPr>
  </w:style>
  <w:style w:type="paragraph" w:styleId="Header">
    <w:name w:val="header"/>
    <w:basedOn w:val="Normal"/>
    <w:link w:val="HeaderChar"/>
    <w:uiPriority w:val="99"/>
    <w:unhideWhenUsed/>
    <w:rsid w:val="00BC4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1BD"/>
  </w:style>
  <w:style w:type="paragraph" w:styleId="Footer">
    <w:name w:val="footer"/>
    <w:basedOn w:val="Normal"/>
    <w:link w:val="FooterChar"/>
    <w:uiPriority w:val="99"/>
    <w:unhideWhenUsed/>
    <w:rsid w:val="00BC4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1BD"/>
  </w:style>
  <w:style w:type="character" w:customStyle="1" w:styleId="Heading1Char">
    <w:name w:val="Heading 1 Char"/>
    <w:basedOn w:val="DefaultParagraphFont"/>
    <w:link w:val="Heading1"/>
    <w:uiPriority w:val="8"/>
    <w:rsid w:val="006F0B55"/>
    <w:rPr>
      <w:rFonts w:ascii="Arial" w:eastAsia="Calibri" w:hAnsi="Arial" w:cs="Arial"/>
      <w:b/>
      <w:color w:val="FF1F64"/>
      <w:sz w:val="28"/>
      <w:szCs w:val="36"/>
    </w:rPr>
  </w:style>
  <w:style w:type="paragraph" w:customStyle="1" w:styleId="1bodycopy10pt">
    <w:name w:val="1 body copy 10pt"/>
    <w:basedOn w:val="Normal"/>
    <w:link w:val="1bodycopy10ptChar"/>
    <w:qFormat/>
    <w:rsid w:val="00EB4C14"/>
    <w:pPr>
      <w:spacing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EB4C14"/>
    <w:pPr>
      <w:numPr>
        <w:numId w:val="23"/>
      </w:numPr>
      <w:spacing w:line="240" w:lineRule="auto"/>
    </w:pPr>
    <w:rPr>
      <w:rFonts w:ascii="Arial" w:eastAsia="MS Mincho" w:hAnsi="Arial" w:cs="Arial"/>
      <w:sz w:val="20"/>
      <w:szCs w:val="20"/>
      <w:lang w:val="en-US"/>
    </w:rPr>
  </w:style>
  <w:style w:type="character" w:customStyle="1" w:styleId="1bodycopy10ptChar">
    <w:name w:val="1 body copy 10pt Char"/>
    <w:link w:val="1bodycopy10pt"/>
    <w:rsid w:val="00EB4C14"/>
    <w:rPr>
      <w:rFonts w:ascii="Arial" w:eastAsia="MS Mincho" w:hAnsi="Arial" w:cs="Times New Roman"/>
      <w:sz w:val="20"/>
      <w:szCs w:val="24"/>
      <w:lang w:val="en-US"/>
    </w:rPr>
  </w:style>
  <w:style w:type="paragraph" w:customStyle="1" w:styleId="6Abstract">
    <w:name w:val="6 Abstract"/>
    <w:qFormat/>
    <w:rsid w:val="00EB4C14"/>
    <w:pPr>
      <w:spacing w:after="240"/>
    </w:pPr>
    <w:rPr>
      <w:rFonts w:ascii="Arial" w:eastAsia="MS Mincho" w:hAnsi="Arial" w:cs="Times New Roman"/>
      <w:sz w:val="28"/>
      <w:szCs w:val="28"/>
      <w:lang w:val="en-US"/>
    </w:rPr>
  </w:style>
  <w:style w:type="paragraph" w:customStyle="1" w:styleId="Subhead2">
    <w:name w:val="Subhead 2"/>
    <w:basedOn w:val="1bodycopy10pt"/>
    <w:next w:val="1bodycopy10pt"/>
    <w:link w:val="Subhead2Char"/>
    <w:qFormat/>
    <w:rsid w:val="00EB4C14"/>
    <w:pPr>
      <w:spacing w:before="240"/>
    </w:pPr>
    <w:rPr>
      <w:b/>
      <w:color w:val="12263F"/>
      <w:sz w:val="24"/>
    </w:rPr>
  </w:style>
  <w:style w:type="character" w:customStyle="1" w:styleId="Subhead2Char">
    <w:name w:val="Subhead 2 Char"/>
    <w:link w:val="Subhead2"/>
    <w:rsid w:val="00EB4C14"/>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sv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svg"/><Relationship Id="rId5" Type="http://schemas.openxmlformats.org/officeDocument/2006/relationships/footnotes" Target="footnotes.xml"/><Relationship Id="rId15" Type="http://schemas.openxmlformats.org/officeDocument/2006/relationships/image" Target="media/image10.svg"/><Relationship Id="rId10" Type="http://schemas.openxmlformats.org/officeDocument/2006/relationships/image" Target="media/image5.png"/><Relationship Id="rId19" Type="http://schemas.openxmlformats.org/officeDocument/2006/relationships/image" Target="media/image14.svg"/><Relationship Id="rId4" Type="http://schemas.openxmlformats.org/officeDocument/2006/relationships/webSettings" Target="web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8</Pages>
  <Words>2124</Words>
  <Characters>12109</Characters>
  <Application>Microsoft Office Word</Application>
  <DocSecurity>0</DocSecurity>
  <Lines>100</Lines>
  <Paragraphs>28</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Training</vt:lpstr>
      <vt:lpstr>Roles and responsibilities</vt:lpstr>
      <vt:lpstr>Monitoring</vt:lpstr>
      <vt:lpstr>Links with other policies</vt:lpstr>
    </vt:vector>
  </TitlesOfParts>
  <Company/>
  <LinksUpToDate>false</LinksUpToDate>
  <CharactersWithSpaces>14205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Casey</dc:creator>
  <cp:keywords/>
  <dc:description/>
  <cp:lastModifiedBy>Head@birchanger.essex.sch.uk</cp:lastModifiedBy>
  <cp:revision>7</cp:revision>
  <cp:lastPrinted>2024-02-07T20:01:00Z</cp:lastPrinted>
  <dcterms:created xsi:type="dcterms:W3CDTF">2024-01-30T20:09:00Z</dcterms:created>
  <dcterms:modified xsi:type="dcterms:W3CDTF">2024-02-07T20:01:00Z</dcterms:modified>
</cp:coreProperties>
</file>