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3ABE759C"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67956DD5"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6BF477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6BF477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7857DE3D" w:rsidR="00E66558" w:rsidRDefault="0004690D">
            <w:pPr>
              <w:pStyle w:val="TableRow"/>
            </w:pPr>
            <w:r>
              <w:t>Birchanger</w:t>
            </w:r>
            <w:r w:rsidR="00105D0F">
              <w:t xml:space="preserve"> C of E</w:t>
            </w:r>
            <w:r>
              <w:t xml:space="preserve"> Primary School</w:t>
            </w:r>
          </w:p>
        </w:tc>
      </w:tr>
      <w:tr w:rsidR="00E66558" w14:paraId="2A7D54BD" w14:textId="77777777" w:rsidTr="6BF477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28A4174C" w:rsidR="00E66558" w:rsidRPr="00117F3E" w:rsidRDefault="00117F3E" w:rsidP="00117F3E">
            <w:pPr>
              <w:pStyle w:val="TableRow"/>
              <w:spacing w:line="259" w:lineRule="auto"/>
              <w:ind w:left="0"/>
            </w:pPr>
            <w:r w:rsidRPr="00117F3E">
              <w:t>94</w:t>
            </w:r>
          </w:p>
        </w:tc>
      </w:tr>
      <w:tr w:rsidR="00E66558" w14:paraId="2A7D54C0" w14:textId="77777777" w:rsidTr="6BF477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447A1BAB" w:rsidR="00E66558" w:rsidRDefault="009D71E8">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66F97630" w:rsidR="00E66558" w:rsidRPr="0046433E" w:rsidRDefault="00585B3E" w:rsidP="6BF477B0">
            <w:pPr>
              <w:pStyle w:val="TableRow"/>
              <w:spacing w:line="259" w:lineRule="auto"/>
              <w:ind w:left="0"/>
              <w:rPr>
                <w:highlight w:val="red"/>
              </w:rPr>
            </w:pPr>
            <w:r w:rsidRPr="00585B3E">
              <w:t>12%</w:t>
            </w:r>
          </w:p>
        </w:tc>
      </w:tr>
      <w:tr w:rsidR="00E66558" w14:paraId="2A7D54C3" w14:textId="77777777" w:rsidTr="6BF477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733AFB0F" w:rsidR="00E66558" w:rsidRDefault="0004690D">
            <w:pPr>
              <w:pStyle w:val="TableRow"/>
            </w:pPr>
            <w:r>
              <w:t>20</w:t>
            </w:r>
            <w:r w:rsidR="00851C37">
              <w:t>2</w:t>
            </w:r>
            <w:r w:rsidR="0046433E">
              <w:t>5</w:t>
            </w:r>
            <w:r w:rsidR="00851C37">
              <w:t>-202</w:t>
            </w:r>
            <w:r w:rsidR="0046433E">
              <w:t>6</w:t>
            </w:r>
          </w:p>
        </w:tc>
      </w:tr>
      <w:tr w:rsidR="00E66558" w14:paraId="2A7D54C6" w14:textId="77777777" w:rsidTr="6BF477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5731CE80" w:rsidR="00E66558" w:rsidRDefault="0052206C" w:rsidP="0052206C">
            <w:pPr>
              <w:pStyle w:val="TableRow"/>
              <w:ind w:left="0"/>
            </w:pPr>
            <w:r>
              <w:t>November 20</w:t>
            </w:r>
            <w:r w:rsidR="000C1665">
              <w:t>25</w:t>
            </w:r>
          </w:p>
        </w:tc>
      </w:tr>
      <w:tr w:rsidR="00E66558" w14:paraId="2A7D54C9" w14:textId="77777777" w:rsidTr="6BF477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2553F350" w:rsidR="00E66558" w:rsidRDefault="00BB319C">
            <w:pPr>
              <w:pStyle w:val="TableRow"/>
            </w:pPr>
            <w:r>
              <w:t xml:space="preserve">November </w:t>
            </w:r>
            <w:r w:rsidR="0052206C">
              <w:t>202</w:t>
            </w:r>
            <w:r w:rsidR="000C1665">
              <w:t>6</w:t>
            </w:r>
          </w:p>
        </w:tc>
      </w:tr>
      <w:tr w:rsidR="00E66558" w14:paraId="2A7D54CC" w14:textId="77777777" w:rsidTr="6BF477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0F34C877" w:rsidR="00E66558" w:rsidRDefault="0052206C" w:rsidP="0052206C">
            <w:pPr>
              <w:pStyle w:val="TableRow"/>
              <w:ind w:left="0"/>
            </w:pPr>
            <w:r>
              <w:t>Sharon Vessey</w:t>
            </w:r>
          </w:p>
        </w:tc>
      </w:tr>
      <w:tr w:rsidR="00E66558" w14:paraId="2A7D54CF" w14:textId="77777777" w:rsidTr="6BF477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6A140282" w:rsidR="00E66558" w:rsidRDefault="0004690D">
            <w:pPr>
              <w:pStyle w:val="TableRow"/>
            </w:pPr>
            <w:r>
              <w:t>Angela Cook</w:t>
            </w:r>
          </w:p>
        </w:tc>
      </w:tr>
      <w:tr w:rsidR="00E66558" w14:paraId="2A7D54D2" w14:textId="77777777" w:rsidTr="6BF477B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1" w14:textId="029AE586" w:rsidR="00E66558" w:rsidRDefault="0052206C">
            <w:pPr>
              <w:pStyle w:val="TableRow"/>
            </w:pPr>
            <w:r>
              <w:t>Claire Pearce</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5938DA25" w:rsidR="0004690D" w:rsidRDefault="009D71E8" w:rsidP="00F17FDE">
            <w:pPr>
              <w:pStyle w:val="TableRow"/>
              <w:tabs>
                <w:tab w:val="left" w:pos="840"/>
              </w:tabs>
            </w:pPr>
            <w:r>
              <w:t>£</w:t>
            </w:r>
            <w:r w:rsidR="000C1665">
              <w:t>23</w:t>
            </w:r>
            <w:r w:rsidR="006740AC">
              <w:t>,455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77777777" w:rsidR="00E66558" w:rsidRDefault="009D71E8">
            <w:pPr>
              <w:pStyle w:val="TableRow"/>
            </w:pPr>
            <w:r>
              <w:t>£</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01716EE0" w:rsidR="00E66558" w:rsidRDefault="009D71E8">
            <w:pPr>
              <w:pStyle w:val="TableRow"/>
            </w:pPr>
            <w:r>
              <w:t>£</w:t>
            </w:r>
            <w:r w:rsidR="00FA4D6F">
              <w:t>0</w:t>
            </w:r>
          </w:p>
        </w:tc>
      </w:tr>
    </w:tbl>
    <w:p w14:paraId="2A7D54E4" w14:textId="34AFA753" w:rsidR="00E66558" w:rsidRDefault="009D71E8">
      <w:pPr>
        <w:pStyle w:val="Heading1"/>
      </w:pPr>
      <w:r>
        <w:lastRenderedPageBreak/>
        <w:t xml:space="preserve">Part A: Pupil </w:t>
      </w:r>
      <w:r w:rsidR="636406E7">
        <w:t>P</w:t>
      </w:r>
      <w:r>
        <w:t xml:space="preserve">remium </w:t>
      </w:r>
      <w:r w:rsidR="5D008F17">
        <w:t>S</w:t>
      </w:r>
      <w:r>
        <w:t xml:space="preserve">trategy </w:t>
      </w:r>
      <w:r w:rsidR="406A71A4">
        <w:t>P</w:t>
      </w:r>
      <w:r>
        <w:t>lan</w:t>
      </w:r>
    </w:p>
    <w:p w14:paraId="2A7D54E5" w14:textId="39F156ED" w:rsidR="00E66558" w:rsidRDefault="009D71E8">
      <w:pPr>
        <w:pStyle w:val="Heading2"/>
      </w:pPr>
      <w:bookmarkStart w:id="14" w:name="_Toc357771640"/>
      <w:bookmarkStart w:id="15" w:name="_Toc346793418"/>
      <w:r>
        <w:t>Statement of inten</w:t>
      </w:r>
      <w:r w:rsidR="00810F94">
        <w:t>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27C677BA">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F37600" w14:textId="3665FFD8" w:rsidR="00851C37" w:rsidRDefault="00684B14" w:rsidP="00146B08">
            <w:pPr>
              <w:suppressAutoHyphens w:val="0"/>
              <w:autoSpaceDN/>
              <w:spacing w:after="0" w:line="240" w:lineRule="auto"/>
            </w:pPr>
            <w:r w:rsidRPr="00684B14">
              <w:t xml:space="preserve">Our Christian vision of ‘Life in all its fullness’ (John 10:10) is at the heart of the school and forms the foundation for our school values, the 4 Birchanger ‘Bs’, namely: Believing, Being Our Best, Being Creative and Belonging. As a school we aim to educate and nurture our children to enable them to flourish and be the best they can be. This school development plan reflects the school’s vision and values and aims to constantly move the school forward to reflect our theological vision of ‘Life in all its Fullness’. </w:t>
            </w:r>
            <w:r w:rsidR="00851C37">
              <w:t xml:space="preserve">Our school vision </w:t>
            </w:r>
            <w:r w:rsidR="00105D0F">
              <w:t>is particularly relevant to children</w:t>
            </w:r>
            <w:r w:rsidR="3A232876">
              <w:t xml:space="preserve"> who are in receipt of </w:t>
            </w:r>
            <w:proofErr w:type="spellStart"/>
            <w:r w:rsidR="3A232876">
              <w:t>PP</w:t>
            </w:r>
            <w:r w:rsidR="2BB9FD4B">
              <w:t>g</w:t>
            </w:r>
            <w:proofErr w:type="spellEnd"/>
            <w:r w:rsidR="3322C96B">
              <w:t xml:space="preserve"> in communicating our intention and commitment to ensuring they meet their potential. </w:t>
            </w:r>
          </w:p>
          <w:p w14:paraId="7212F5D8" w14:textId="77777777" w:rsidR="006825EC" w:rsidRDefault="006825EC" w:rsidP="00146B08">
            <w:pPr>
              <w:suppressAutoHyphens w:val="0"/>
              <w:autoSpaceDN/>
              <w:spacing w:after="0" w:line="240" w:lineRule="auto"/>
            </w:pPr>
          </w:p>
          <w:p w14:paraId="64DDA91B" w14:textId="1F8E247F" w:rsidR="00EE7BBC" w:rsidRDefault="3322C96B" w:rsidP="00EE7BBC">
            <w:pPr>
              <w:suppressAutoHyphens w:val="0"/>
              <w:autoSpaceDN/>
              <w:spacing w:after="0" w:line="240" w:lineRule="auto"/>
            </w:pPr>
            <w:r>
              <w:t>We</w:t>
            </w:r>
            <w:r w:rsidR="5E1F998C">
              <w:t xml:space="preserve"> aim to</w:t>
            </w:r>
            <w:r>
              <w:t xml:space="preserve"> ensure that all</w:t>
            </w:r>
            <w:r w:rsidR="3A232876">
              <w:t xml:space="preserve"> supporting adults and teaching teams </w:t>
            </w:r>
            <w:r w:rsidR="4F0899B8">
              <w:t>are</w:t>
            </w:r>
            <w:r w:rsidR="3A232876">
              <w:t xml:space="preserve"> aware of individual barriers to learning and </w:t>
            </w:r>
            <w:r w:rsidR="48F1D204">
              <w:t>are</w:t>
            </w:r>
            <w:r w:rsidR="3A232876">
              <w:t xml:space="preserve"> proactive in addressing and removing these</w:t>
            </w:r>
            <w:r w:rsidR="009E46AC">
              <w:t>.</w:t>
            </w:r>
            <w:r w:rsidR="03D1F245">
              <w:t xml:space="preserve">  We also</w:t>
            </w:r>
            <w:r w:rsidR="24FB3F5F">
              <w:t xml:space="preserve"> aim to</w:t>
            </w:r>
            <w:r w:rsidR="03D1F245">
              <w:t xml:space="preserve"> ensure </w:t>
            </w:r>
            <w:r w:rsidR="13AC5C15">
              <w:t>all children at Birchanger have access to quality first teaching and provision to be available to enhance their ability to access this through pre-teaching and follow</w:t>
            </w:r>
            <w:r w:rsidR="4D991B80">
              <w:t>-</w:t>
            </w:r>
            <w:r w:rsidR="13AC5C15">
              <w:t>up focused feedback.</w:t>
            </w:r>
            <w:r w:rsidR="2819D54A">
              <w:t xml:space="preserve">  We aim f</w:t>
            </w:r>
            <w:r w:rsidR="13AC5C15">
              <w:t>or quality, evidence-based interventions to be provided and data to be tracked to ensure that we are using the best possible supports and programmes to maximise their time and attainment.</w:t>
            </w:r>
          </w:p>
          <w:p w14:paraId="61C5E0EE" w14:textId="77777777" w:rsidR="000E3F51" w:rsidRDefault="000E3F51" w:rsidP="000E3F51">
            <w:pPr>
              <w:suppressAutoHyphens w:val="0"/>
              <w:autoSpaceDN/>
              <w:spacing w:after="0" w:line="240" w:lineRule="auto"/>
            </w:pPr>
          </w:p>
          <w:p w14:paraId="7DF9C90A" w14:textId="681DD50D" w:rsidR="000E3F51" w:rsidRDefault="00105D0F" w:rsidP="0049678A">
            <w:pPr>
              <w:suppressAutoHyphens w:val="0"/>
              <w:autoSpaceDN/>
              <w:spacing w:after="0" w:line="240" w:lineRule="auto"/>
            </w:pPr>
            <w:r>
              <w:t>T</w:t>
            </w:r>
            <w:r w:rsidR="00650168">
              <w:t xml:space="preserve">argets </w:t>
            </w:r>
            <w:r w:rsidR="00D95FF8">
              <w:t>aligned with</w:t>
            </w:r>
            <w:r w:rsidR="00650168">
              <w:t xml:space="preserve"> the</w:t>
            </w:r>
            <w:r>
              <w:t xml:space="preserve"> SDP</w:t>
            </w:r>
            <w:r w:rsidR="00650168">
              <w:t>:</w:t>
            </w:r>
          </w:p>
          <w:p w14:paraId="5D0DA701" w14:textId="77777777" w:rsidR="00771246" w:rsidRDefault="00771246" w:rsidP="0049678A">
            <w:pPr>
              <w:suppressAutoHyphens w:val="0"/>
              <w:autoSpaceDN/>
              <w:spacing w:after="0" w:line="240" w:lineRule="auto"/>
            </w:pPr>
          </w:p>
          <w:p w14:paraId="1A393E1B" w14:textId="77777777" w:rsidR="0073481B" w:rsidRDefault="0073481B" w:rsidP="6BF477B0">
            <w:pPr>
              <w:pStyle w:val="ListParagraph"/>
              <w:suppressAutoHyphens w:val="0"/>
              <w:autoSpaceDN/>
              <w:spacing w:after="0" w:line="240" w:lineRule="auto"/>
            </w:pPr>
            <w:r w:rsidRPr="0073481B">
              <w:t>Increase attainment in Maths across the school</w:t>
            </w:r>
            <w:r>
              <w:t>.</w:t>
            </w:r>
          </w:p>
          <w:p w14:paraId="6DB1A233" w14:textId="464EFED0" w:rsidR="00850BA4" w:rsidRDefault="00850BA4" w:rsidP="6BF477B0">
            <w:pPr>
              <w:pStyle w:val="ListParagraph"/>
              <w:suppressAutoHyphens w:val="0"/>
              <w:autoSpaceDN/>
              <w:spacing w:after="0" w:line="240" w:lineRule="auto"/>
            </w:pPr>
            <w:r>
              <w:t xml:space="preserve">Increase attainment in writing across the school with a focus on the DfE Framework for Writing </w:t>
            </w:r>
          </w:p>
          <w:p w14:paraId="4E92E0EB" w14:textId="0A7368C5" w:rsidR="005C7F8C" w:rsidRDefault="005C7F8C" w:rsidP="00584192">
            <w:pPr>
              <w:pStyle w:val="ListParagraph"/>
            </w:pPr>
            <w:r w:rsidRPr="005C7F8C">
              <w:t>To increase attainment and progress for our disadvantaged plus* pupils</w:t>
            </w:r>
          </w:p>
          <w:p w14:paraId="6B8DF86B" w14:textId="0E33A0EF" w:rsidR="006825EC" w:rsidRDefault="006825EC" w:rsidP="6BF477B0">
            <w:pPr>
              <w:pStyle w:val="ListParagraph"/>
              <w:suppressAutoHyphens w:val="0"/>
              <w:autoSpaceDN/>
              <w:spacing w:after="0" w:line="240" w:lineRule="auto"/>
            </w:pPr>
            <w:r>
              <w:t xml:space="preserve">To ensure all support staff have no gaps in their subject knowledge. This allows them to identify where pupils need support or have misconceptions in their </w:t>
            </w:r>
            <w:r w:rsidR="0A497149">
              <w:t>l</w:t>
            </w:r>
            <w:r>
              <w:t>earning.</w:t>
            </w:r>
          </w:p>
          <w:p w14:paraId="3D4B7FA9" w14:textId="1B402154" w:rsidR="00584192" w:rsidRDefault="00584192" w:rsidP="00584192">
            <w:pPr>
              <w:pStyle w:val="ListParagraph"/>
            </w:pPr>
            <w:r w:rsidRPr="00584192">
              <w:t>To support the children’s mental and physical wellbeing, particularly those in disadvantaged plus groups</w:t>
            </w:r>
            <w:r>
              <w:t xml:space="preserve">. </w:t>
            </w:r>
          </w:p>
          <w:p w14:paraId="0ADC1B25" w14:textId="1588C69A" w:rsidR="00104111" w:rsidRDefault="00104111" w:rsidP="00104111">
            <w:pPr>
              <w:pStyle w:val="ListParagraph"/>
            </w:pPr>
            <w:r w:rsidRPr="00104111">
              <w:t xml:space="preserve">To ensure good outcomes for neurodiverse students and </w:t>
            </w:r>
            <w:bookmarkStart w:id="16" w:name="_Int_mWWG1BJl"/>
            <w:proofErr w:type="gramStart"/>
            <w:r w:rsidRPr="00104111">
              <w:t>strengthening  partnerships</w:t>
            </w:r>
            <w:bookmarkEnd w:id="16"/>
            <w:proofErr w:type="gramEnd"/>
            <w:r w:rsidRPr="00104111">
              <w:t xml:space="preserve"> between parents, carers, and the school.</w:t>
            </w:r>
          </w:p>
          <w:p w14:paraId="603CC6C3" w14:textId="5F5DDBBC" w:rsidR="00C46EAE" w:rsidRDefault="00C46EAE" w:rsidP="6BF477B0">
            <w:pPr>
              <w:pStyle w:val="ListParagraph"/>
              <w:suppressAutoHyphens w:val="0"/>
              <w:autoSpaceDN/>
              <w:spacing w:after="0" w:line="240" w:lineRule="auto"/>
            </w:pPr>
            <w:r>
              <w:t xml:space="preserve">To develop the children’s ability to have a positive relationship with themselves and others. To help meet the needs </w:t>
            </w:r>
            <w:r w:rsidR="73ACD349">
              <w:t>of</w:t>
            </w:r>
            <w:r>
              <w:t xml:space="preserve"> children with SEND</w:t>
            </w:r>
            <w:r w:rsidR="00D95FF8">
              <w:t>/SEMH</w:t>
            </w:r>
            <w:r>
              <w:t xml:space="preserve"> during unstructured times of the day</w:t>
            </w:r>
            <w:r w:rsidR="00D95FF8">
              <w:t>.</w:t>
            </w:r>
          </w:p>
          <w:p w14:paraId="2A7D54E9" w14:textId="63F60259" w:rsidR="00E66558" w:rsidRPr="00104111" w:rsidRDefault="006825EC" w:rsidP="00104111">
            <w:pPr>
              <w:pStyle w:val="ListParagraph"/>
            </w:pPr>
            <w:r>
              <w:t>Develop the children’s social and emotional learning and ability to regulate their emotions to focus their learning</w:t>
            </w:r>
            <w:r w:rsidR="6486048E">
              <w:t>.</w:t>
            </w:r>
          </w:p>
        </w:tc>
      </w:tr>
    </w:tbl>
    <w:p w14:paraId="2A7D54EB" w14:textId="629322D4"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6BF477B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Default="009D71E8">
            <w:pPr>
              <w:pStyle w:val="TableHeader"/>
              <w:jc w:val="left"/>
            </w:pPr>
            <w:r>
              <w:lastRenderedPageBreak/>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B60CCC" w14:paraId="2A7D54F2" w14:textId="77777777" w:rsidTr="6BF477B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77777777" w:rsidR="00B60CCC" w:rsidRDefault="00B60CCC" w:rsidP="00B60CCC">
            <w:pPr>
              <w:pStyle w:val="TableRow"/>
              <w:rPr>
                <w:sz w:val="22"/>
                <w:szCs w:val="22"/>
              </w:rPr>
            </w:pPr>
            <w:r>
              <w:rPr>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4730D4" w14:textId="2D46B113" w:rsidR="0052206C" w:rsidRPr="00276BD8" w:rsidRDefault="0052206C" w:rsidP="0052206C">
            <w:pPr>
              <w:pStyle w:val="TableRowCentered"/>
              <w:ind w:left="0"/>
              <w:jc w:val="left"/>
              <w:rPr>
                <w:sz w:val="22"/>
                <w:szCs w:val="22"/>
              </w:rPr>
            </w:pPr>
            <w:r>
              <w:rPr>
                <w:sz w:val="22"/>
                <w:szCs w:val="22"/>
              </w:rPr>
              <w:t xml:space="preserve">Many of our </w:t>
            </w:r>
            <w:proofErr w:type="spellStart"/>
            <w:r>
              <w:rPr>
                <w:sz w:val="22"/>
                <w:szCs w:val="22"/>
              </w:rPr>
              <w:t>PPg</w:t>
            </w:r>
            <w:proofErr w:type="spellEnd"/>
            <w:r>
              <w:rPr>
                <w:sz w:val="22"/>
                <w:szCs w:val="22"/>
              </w:rPr>
              <w:t xml:space="preserve"> children also fall into additional ‘potentially vulnerable’ groups such as a high number of </w:t>
            </w:r>
            <w:proofErr w:type="spellStart"/>
            <w:r>
              <w:rPr>
                <w:sz w:val="22"/>
                <w:szCs w:val="22"/>
              </w:rPr>
              <w:t>SENd</w:t>
            </w:r>
            <w:proofErr w:type="spellEnd"/>
            <w:r>
              <w:rPr>
                <w:sz w:val="22"/>
                <w:szCs w:val="22"/>
              </w:rPr>
              <w:t xml:space="preserve">, Post </w:t>
            </w:r>
            <w:proofErr w:type="gramStart"/>
            <w:r>
              <w:rPr>
                <w:sz w:val="22"/>
                <w:szCs w:val="22"/>
              </w:rPr>
              <w:t>LAC,</w:t>
            </w:r>
            <w:r w:rsidR="007853FF">
              <w:rPr>
                <w:sz w:val="22"/>
                <w:szCs w:val="22"/>
              </w:rPr>
              <w:t>EAL</w:t>
            </w:r>
            <w:proofErr w:type="gramEnd"/>
            <w:r>
              <w:rPr>
                <w:sz w:val="22"/>
                <w:szCs w:val="22"/>
              </w:rPr>
              <w:t xml:space="preserve"> </w:t>
            </w:r>
            <w:r w:rsidR="00DC6EB5">
              <w:rPr>
                <w:sz w:val="22"/>
                <w:szCs w:val="22"/>
              </w:rPr>
              <w:t>and Traveller</w:t>
            </w:r>
            <w:r>
              <w:rPr>
                <w:sz w:val="22"/>
                <w:szCs w:val="22"/>
              </w:rPr>
              <w:t xml:space="preserve">. These factors need to be considered as </w:t>
            </w:r>
            <w:r w:rsidR="006825EC">
              <w:rPr>
                <w:sz w:val="22"/>
                <w:szCs w:val="22"/>
              </w:rPr>
              <w:t xml:space="preserve">they </w:t>
            </w:r>
            <w:r>
              <w:rPr>
                <w:sz w:val="22"/>
                <w:szCs w:val="22"/>
              </w:rPr>
              <w:t>can affect the support</w:t>
            </w:r>
            <w:r w:rsidR="009E46AC">
              <w:rPr>
                <w:sz w:val="22"/>
                <w:szCs w:val="22"/>
              </w:rPr>
              <w:t xml:space="preserve">, readiness to learn </w:t>
            </w:r>
            <w:r>
              <w:rPr>
                <w:sz w:val="22"/>
                <w:szCs w:val="22"/>
              </w:rPr>
              <w:t xml:space="preserve">and </w:t>
            </w:r>
            <w:r w:rsidR="009E46AC">
              <w:rPr>
                <w:sz w:val="22"/>
                <w:szCs w:val="22"/>
              </w:rPr>
              <w:t>the provision,</w:t>
            </w:r>
            <w:r>
              <w:rPr>
                <w:sz w:val="22"/>
                <w:szCs w:val="22"/>
              </w:rPr>
              <w:t xml:space="preserve"> they receive</w:t>
            </w:r>
            <w:r w:rsidR="004527A5">
              <w:rPr>
                <w:sz w:val="22"/>
                <w:szCs w:val="22"/>
              </w:rPr>
              <w:t xml:space="preserve"> both in school and at home.</w:t>
            </w:r>
          </w:p>
          <w:p w14:paraId="2A7D54F1" w14:textId="412823B1" w:rsidR="00B90C2D" w:rsidRPr="00276BD8" w:rsidRDefault="00B90C2D" w:rsidP="00B925BE">
            <w:pPr>
              <w:pStyle w:val="TableRowCentered"/>
              <w:jc w:val="left"/>
              <w:rPr>
                <w:sz w:val="22"/>
                <w:szCs w:val="22"/>
              </w:rPr>
            </w:pPr>
          </w:p>
        </w:tc>
      </w:tr>
      <w:tr w:rsidR="004527A5" w14:paraId="2A7D54F8" w14:textId="77777777" w:rsidTr="6BF477B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6" w14:textId="21456B22" w:rsidR="004527A5" w:rsidRDefault="004527A5" w:rsidP="004527A5">
            <w:pPr>
              <w:pStyle w:val="TableRow"/>
              <w:rPr>
                <w:sz w:val="22"/>
                <w:szCs w:val="22"/>
              </w:rPr>
            </w:pPr>
            <w:r>
              <w:rPr>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53A898" w14:textId="64D0D507" w:rsidR="004527A5" w:rsidRDefault="194A4DB1" w:rsidP="6BF477B0">
            <w:pPr>
              <w:pStyle w:val="TableRowCentered"/>
              <w:ind w:left="0"/>
              <w:jc w:val="left"/>
              <w:rPr>
                <w:color w:val="auto"/>
                <w:sz w:val="22"/>
                <w:szCs w:val="22"/>
              </w:rPr>
            </w:pPr>
            <w:r w:rsidRPr="6BF477B0">
              <w:rPr>
                <w:color w:val="auto"/>
                <w:sz w:val="22"/>
                <w:szCs w:val="22"/>
              </w:rPr>
              <w:t>Research has shown that access to high quality texts at home and an enrichment/love of reading has a direct correlation with literacy skills. In addition, t</w:t>
            </w:r>
            <w:r w:rsidR="2511713F" w:rsidRPr="6BF477B0">
              <w:rPr>
                <w:color w:val="auto"/>
                <w:sz w:val="22"/>
                <w:szCs w:val="22"/>
              </w:rPr>
              <w:t>he low retention of key number facts can affect</w:t>
            </w:r>
            <w:r w:rsidR="006825EC" w:rsidRPr="6BF477B0">
              <w:rPr>
                <w:color w:val="auto"/>
                <w:sz w:val="22"/>
                <w:szCs w:val="22"/>
              </w:rPr>
              <w:t xml:space="preserve"> </w:t>
            </w:r>
            <w:r w:rsidR="2511713F" w:rsidRPr="6BF477B0">
              <w:rPr>
                <w:color w:val="auto"/>
                <w:sz w:val="22"/>
                <w:szCs w:val="22"/>
              </w:rPr>
              <w:t>fluency and accuracy in arithmetic, calculations and confidence with reasoning and problem solving.</w:t>
            </w:r>
            <w:r w:rsidRPr="6BF477B0">
              <w:rPr>
                <w:color w:val="auto"/>
                <w:sz w:val="22"/>
                <w:szCs w:val="22"/>
              </w:rPr>
              <w:t xml:space="preserve"> Support with reading, phonics and spellings and homework may be a barrier to learning</w:t>
            </w:r>
            <w:r w:rsidR="1F3DF51D" w:rsidRPr="6BF477B0">
              <w:rPr>
                <w:color w:val="auto"/>
                <w:sz w:val="22"/>
                <w:szCs w:val="22"/>
              </w:rPr>
              <w:t xml:space="preserve"> </w:t>
            </w:r>
            <w:r w:rsidRPr="6BF477B0">
              <w:rPr>
                <w:color w:val="auto"/>
                <w:sz w:val="22"/>
                <w:szCs w:val="22"/>
              </w:rPr>
              <w:t xml:space="preserve">- thus widening the attainment gap further. </w:t>
            </w:r>
            <w:r w:rsidR="2511713F" w:rsidRPr="6BF477B0">
              <w:rPr>
                <w:color w:val="auto"/>
                <w:sz w:val="22"/>
                <w:szCs w:val="22"/>
              </w:rPr>
              <w:t xml:space="preserve"> </w:t>
            </w:r>
          </w:p>
          <w:p w14:paraId="2A7D54F7" w14:textId="39933D20" w:rsidR="004527A5" w:rsidRPr="008E2417" w:rsidRDefault="004527A5" w:rsidP="004527A5">
            <w:pPr>
              <w:pStyle w:val="TableRowCentered"/>
              <w:ind w:left="0"/>
              <w:jc w:val="left"/>
              <w:rPr>
                <w:sz w:val="22"/>
                <w:szCs w:val="22"/>
              </w:rPr>
            </w:pPr>
          </w:p>
        </w:tc>
      </w:tr>
      <w:tr w:rsidR="004527A5" w14:paraId="2A7D54FB" w14:textId="77777777" w:rsidTr="6BF477B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4DC04516" w:rsidR="004527A5" w:rsidRDefault="004527A5" w:rsidP="004527A5">
            <w:pPr>
              <w:pStyle w:val="TableRow"/>
              <w:rPr>
                <w:sz w:val="22"/>
                <w:szCs w:val="22"/>
              </w:rPr>
            </w:pPr>
            <w:r>
              <w:rPr>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A" w14:textId="629BFF0C" w:rsidR="004527A5" w:rsidRPr="008E2417" w:rsidRDefault="194A4DB1" w:rsidP="6BF477B0">
            <w:pPr>
              <w:pStyle w:val="TableRowCentered"/>
              <w:ind w:left="0"/>
              <w:jc w:val="left"/>
              <w:rPr>
                <w:sz w:val="22"/>
                <w:szCs w:val="22"/>
              </w:rPr>
            </w:pPr>
            <w:r w:rsidRPr="6BF477B0">
              <w:rPr>
                <w:sz w:val="22"/>
                <w:szCs w:val="22"/>
              </w:rPr>
              <w:t>The</w:t>
            </w:r>
            <w:r w:rsidR="006825EC" w:rsidRPr="6BF477B0">
              <w:rPr>
                <w:sz w:val="22"/>
                <w:szCs w:val="22"/>
              </w:rPr>
              <w:t xml:space="preserve"> number of children in receipt of </w:t>
            </w:r>
            <w:proofErr w:type="spellStart"/>
            <w:r w:rsidR="006825EC" w:rsidRPr="6BF477B0">
              <w:rPr>
                <w:sz w:val="22"/>
                <w:szCs w:val="22"/>
              </w:rPr>
              <w:t>PPg</w:t>
            </w:r>
            <w:proofErr w:type="spellEnd"/>
            <w:r w:rsidR="006825EC" w:rsidRPr="6BF477B0">
              <w:rPr>
                <w:sz w:val="22"/>
                <w:szCs w:val="22"/>
              </w:rPr>
              <w:t xml:space="preserve"> due to being post looked after, </w:t>
            </w:r>
            <w:r w:rsidR="2511713F" w:rsidRPr="6BF477B0">
              <w:rPr>
                <w:sz w:val="22"/>
                <w:szCs w:val="22"/>
              </w:rPr>
              <w:t xml:space="preserve">indicate that some of our children would benefit from a more tenacious attitude to their learning, including accepting and being free to make mistakes. Their </w:t>
            </w:r>
            <w:r w:rsidR="006825EC" w:rsidRPr="6BF477B0">
              <w:rPr>
                <w:sz w:val="22"/>
                <w:szCs w:val="22"/>
              </w:rPr>
              <w:t xml:space="preserve">additional social and emotional barriers </w:t>
            </w:r>
            <w:r w:rsidR="2511713F" w:rsidRPr="6BF477B0">
              <w:rPr>
                <w:sz w:val="22"/>
                <w:szCs w:val="22"/>
              </w:rPr>
              <w:t xml:space="preserve">are evident in the number that are supported by mentoring, counselling and turn taking/social and emotional support sessions provided by school. </w:t>
            </w:r>
          </w:p>
        </w:tc>
      </w:tr>
    </w:tbl>
    <w:p w14:paraId="2A7D54FF" w14:textId="77777777" w:rsidR="00E66558" w:rsidRDefault="009D71E8">
      <w:pPr>
        <w:pStyle w:val="Heading2"/>
        <w:spacing w:before="600"/>
      </w:pPr>
      <w:bookmarkStart w:id="17"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343FFA" w14:paraId="2A7D5503" w14:textId="77777777" w:rsidTr="6BF477B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343FFA" w:rsidRDefault="009D71E8">
            <w:pPr>
              <w:pStyle w:val="TableHeader"/>
              <w:jc w:val="left"/>
              <w:rPr>
                <w:sz w:val="22"/>
                <w:szCs w:val="22"/>
              </w:rPr>
            </w:pPr>
            <w:r w:rsidRPr="00343FFA">
              <w:rPr>
                <w:sz w:val="22"/>
                <w:szCs w:val="22"/>
              </w:rP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343FFA" w:rsidRDefault="009D71E8">
            <w:pPr>
              <w:pStyle w:val="TableHeader"/>
              <w:jc w:val="left"/>
              <w:rPr>
                <w:sz w:val="22"/>
                <w:szCs w:val="22"/>
              </w:rPr>
            </w:pPr>
            <w:r w:rsidRPr="00343FFA">
              <w:rPr>
                <w:sz w:val="22"/>
                <w:szCs w:val="22"/>
              </w:rPr>
              <w:t>Success criteria</w:t>
            </w:r>
          </w:p>
        </w:tc>
      </w:tr>
      <w:tr w:rsidR="004527A5" w:rsidRPr="00343FFA" w14:paraId="2A7D5506" w14:textId="77777777" w:rsidTr="6BF477B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4" w14:textId="7C6A908E" w:rsidR="004527A5" w:rsidRPr="00343FFA" w:rsidRDefault="004527A5" w:rsidP="004527A5">
            <w:pPr>
              <w:pStyle w:val="TableRow"/>
              <w:rPr>
                <w:sz w:val="22"/>
                <w:szCs w:val="22"/>
              </w:rPr>
            </w:pPr>
            <w:r>
              <w:rPr>
                <w:sz w:val="22"/>
                <w:szCs w:val="22"/>
              </w:rPr>
              <w:t xml:space="preserve">To increase the retention of key number facts through regular practise and testing in lesson time. To equip children with a confidence with calculations so they can tackle reasoning and problem solving with confidence.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5" w14:textId="1F387F4A" w:rsidR="004527A5" w:rsidRPr="00343FFA" w:rsidRDefault="004527A5" w:rsidP="004527A5">
            <w:pPr>
              <w:pStyle w:val="TableRowCentered"/>
              <w:jc w:val="left"/>
              <w:rPr>
                <w:sz w:val="22"/>
                <w:szCs w:val="22"/>
              </w:rPr>
            </w:pPr>
            <w:r w:rsidRPr="00343FFA">
              <w:rPr>
                <w:sz w:val="22"/>
                <w:szCs w:val="22"/>
              </w:rPr>
              <w:t xml:space="preserve">Achieve national average progress scores in KS2 </w:t>
            </w:r>
            <w:r>
              <w:rPr>
                <w:sz w:val="22"/>
                <w:szCs w:val="22"/>
              </w:rPr>
              <w:t>maths</w:t>
            </w:r>
            <w:r w:rsidRPr="00343FFA">
              <w:rPr>
                <w:sz w:val="22"/>
                <w:szCs w:val="22"/>
              </w:rPr>
              <w:t xml:space="preserve"> or above.</w:t>
            </w:r>
          </w:p>
        </w:tc>
      </w:tr>
      <w:tr w:rsidR="003E4CBB" w:rsidRPr="00343FFA" w14:paraId="011D46B3" w14:textId="77777777" w:rsidTr="6BF477B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639840A" w14:textId="18AB5B30" w:rsidR="003E4CBB" w:rsidRDefault="194A4DB1" w:rsidP="004527A5">
            <w:pPr>
              <w:pStyle w:val="TableRow"/>
              <w:rPr>
                <w:sz w:val="22"/>
                <w:szCs w:val="22"/>
              </w:rPr>
            </w:pPr>
            <w:r w:rsidRPr="6BF477B0">
              <w:rPr>
                <w:sz w:val="22"/>
                <w:szCs w:val="22"/>
              </w:rPr>
              <w:t>To increase the literacy skills needed to instil</w:t>
            </w:r>
            <w:r w:rsidR="488F5098" w:rsidRPr="6BF477B0">
              <w:rPr>
                <w:sz w:val="22"/>
                <w:szCs w:val="22"/>
              </w:rPr>
              <w:t xml:space="preserve"> the necessary grammatical understanding, creative flare and stamina and love for writing based on a wide range of genres practised.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8B2BD5" w14:textId="1087553B" w:rsidR="003E4CBB" w:rsidRPr="00343FFA" w:rsidRDefault="008874B5" w:rsidP="004527A5">
            <w:pPr>
              <w:pStyle w:val="TableRowCentered"/>
              <w:jc w:val="left"/>
              <w:rPr>
                <w:sz w:val="22"/>
                <w:szCs w:val="22"/>
              </w:rPr>
            </w:pPr>
            <w:r w:rsidRPr="00343FFA">
              <w:rPr>
                <w:sz w:val="22"/>
                <w:szCs w:val="22"/>
              </w:rPr>
              <w:t xml:space="preserve">Achieve national average progress scores in KS2 </w:t>
            </w:r>
            <w:r>
              <w:rPr>
                <w:sz w:val="22"/>
                <w:szCs w:val="22"/>
              </w:rPr>
              <w:t>writing</w:t>
            </w:r>
            <w:r w:rsidRPr="00343FFA">
              <w:rPr>
                <w:sz w:val="22"/>
                <w:szCs w:val="22"/>
              </w:rPr>
              <w:t xml:space="preserve"> or above.</w:t>
            </w:r>
          </w:p>
        </w:tc>
      </w:tr>
      <w:tr w:rsidR="004527A5" w:rsidRPr="00343FFA" w14:paraId="2A7D5509" w14:textId="77777777" w:rsidTr="6BF477B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7" w14:textId="02919614" w:rsidR="004527A5" w:rsidRPr="00343FFA" w:rsidRDefault="004527A5" w:rsidP="004527A5">
            <w:pPr>
              <w:pStyle w:val="TableRow"/>
              <w:rPr>
                <w:sz w:val="22"/>
                <w:szCs w:val="22"/>
              </w:rPr>
            </w:pPr>
            <w:r w:rsidRPr="00343FFA">
              <w:rPr>
                <w:sz w:val="22"/>
                <w:szCs w:val="22"/>
              </w:rPr>
              <w:t xml:space="preserve">To increase the % of children in receipt of </w:t>
            </w:r>
            <w:proofErr w:type="spellStart"/>
            <w:r w:rsidRPr="00343FFA">
              <w:rPr>
                <w:sz w:val="22"/>
                <w:szCs w:val="22"/>
              </w:rPr>
              <w:t>PPg</w:t>
            </w:r>
            <w:proofErr w:type="spellEnd"/>
            <w:r w:rsidRPr="00343FFA">
              <w:rPr>
                <w:sz w:val="22"/>
                <w:szCs w:val="22"/>
              </w:rPr>
              <w:t xml:space="preserve"> </w:t>
            </w:r>
            <w:r>
              <w:rPr>
                <w:sz w:val="22"/>
                <w:szCs w:val="22"/>
              </w:rPr>
              <w:t>who obtain results in line with their GLD, KS1 data</w:t>
            </w:r>
            <w:r w:rsidRPr="00343FFA">
              <w:rPr>
                <w:sz w:val="22"/>
                <w:szCs w:val="22"/>
              </w:rPr>
              <w:t xml:space="preserve">. To hold and instil high expectations for all children. For children in receipt of </w:t>
            </w:r>
            <w:proofErr w:type="spellStart"/>
            <w:r w:rsidRPr="00343FFA">
              <w:rPr>
                <w:sz w:val="22"/>
                <w:szCs w:val="22"/>
              </w:rPr>
              <w:t>PPg</w:t>
            </w:r>
            <w:proofErr w:type="spellEnd"/>
            <w:r w:rsidRPr="00343FFA">
              <w:rPr>
                <w:sz w:val="22"/>
                <w:szCs w:val="22"/>
              </w:rPr>
              <w:t xml:space="preserve"> to see themselves as </w:t>
            </w:r>
            <w:r w:rsidR="003E4CBB">
              <w:rPr>
                <w:sz w:val="22"/>
                <w:szCs w:val="22"/>
              </w:rPr>
              <w:t>successful</w:t>
            </w:r>
            <w:r w:rsidRPr="00343FFA">
              <w:rPr>
                <w:sz w:val="22"/>
                <w:szCs w:val="22"/>
              </w:rPr>
              <w:t xml:space="preserve"> and as leaders in school. To take responsibility of their learning and to raise their confidence.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8" w14:textId="77189A3A" w:rsidR="004527A5" w:rsidRPr="00343FFA" w:rsidRDefault="004527A5" w:rsidP="004527A5">
            <w:pPr>
              <w:pStyle w:val="TableRowCentered"/>
              <w:jc w:val="left"/>
              <w:rPr>
                <w:sz w:val="22"/>
                <w:szCs w:val="22"/>
              </w:rPr>
            </w:pPr>
            <w:r w:rsidRPr="00343FFA">
              <w:rPr>
                <w:sz w:val="22"/>
                <w:szCs w:val="22"/>
              </w:rPr>
              <w:t xml:space="preserve">Achieve GD for children who had GD as their baseline GLD. </w:t>
            </w:r>
          </w:p>
        </w:tc>
      </w:tr>
      <w:tr w:rsidR="004527A5" w:rsidRPr="00343FFA" w14:paraId="041D25A0" w14:textId="77777777" w:rsidTr="6BF477B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F6E354" w14:textId="05E1903F" w:rsidR="004527A5" w:rsidRPr="00343FFA" w:rsidRDefault="004527A5" w:rsidP="004527A5">
            <w:pPr>
              <w:pStyle w:val="TableRow"/>
              <w:rPr>
                <w:sz w:val="22"/>
                <w:szCs w:val="22"/>
              </w:rPr>
            </w:pPr>
            <w:r w:rsidRPr="00343FFA">
              <w:rPr>
                <w:rFonts w:cs="Calibri"/>
                <w:sz w:val="22"/>
                <w:szCs w:val="22"/>
              </w:rPr>
              <w:t xml:space="preserve">To achieve and sustain high levels of attendance for all children.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7BD167" w14:textId="39676707" w:rsidR="004527A5" w:rsidRPr="00343FFA" w:rsidRDefault="004527A5" w:rsidP="004527A5">
            <w:pPr>
              <w:pStyle w:val="TableRowCentered"/>
              <w:jc w:val="left"/>
              <w:rPr>
                <w:sz w:val="22"/>
                <w:szCs w:val="22"/>
              </w:rPr>
            </w:pPr>
            <w:r w:rsidRPr="00343FFA">
              <w:rPr>
                <w:sz w:val="22"/>
                <w:szCs w:val="22"/>
              </w:rPr>
              <w:t>Ensure attendance of disadvantaged pupils is above 96%</w:t>
            </w:r>
          </w:p>
        </w:tc>
      </w:tr>
      <w:tr w:rsidR="004527A5" w:rsidRPr="00343FFA" w14:paraId="2A7D550F" w14:textId="77777777" w:rsidTr="6BF477B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D" w14:textId="4EE83C7A" w:rsidR="004527A5" w:rsidRPr="004527A5" w:rsidRDefault="004527A5" w:rsidP="004527A5">
            <w:pPr>
              <w:pStyle w:val="TableRow"/>
              <w:rPr>
                <w:sz w:val="22"/>
                <w:szCs w:val="22"/>
              </w:rPr>
            </w:pPr>
            <w:r w:rsidRPr="004527A5">
              <w:rPr>
                <w:rFonts w:cs="Calibri"/>
                <w:sz w:val="22"/>
                <w:szCs w:val="22"/>
              </w:rPr>
              <w:t xml:space="preserve">To sustain and achieve increased resilience and increased understanding and regulation of their wellbeing.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64F25B" w14:textId="77777777" w:rsidR="004527A5" w:rsidRPr="00343FFA" w:rsidRDefault="004527A5" w:rsidP="004527A5">
            <w:pPr>
              <w:pStyle w:val="TableRowCentered"/>
              <w:jc w:val="left"/>
              <w:rPr>
                <w:sz w:val="22"/>
                <w:szCs w:val="22"/>
              </w:rPr>
            </w:pPr>
            <w:r w:rsidRPr="00343FFA">
              <w:rPr>
                <w:sz w:val="22"/>
                <w:szCs w:val="22"/>
              </w:rPr>
              <w:t>Measured by:</w:t>
            </w:r>
          </w:p>
          <w:p w14:paraId="41B26553" w14:textId="77777777" w:rsidR="004527A5" w:rsidRPr="00343FFA" w:rsidRDefault="004527A5" w:rsidP="004527A5">
            <w:pPr>
              <w:pStyle w:val="TableRowCentered"/>
              <w:jc w:val="left"/>
              <w:rPr>
                <w:sz w:val="22"/>
                <w:szCs w:val="22"/>
              </w:rPr>
            </w:pPr>
            <w:r w:rsidRPr="00343FFA">
              <w:rPr>
                <w:sz w:val="22"/>
                <w:szCs w:val="22"/>
              </w:rPr>
              <w:t xml:space="preserve">Qualitative data taken from pupil voice. </w:t>
            </w:r>
          </w:p>
          <w:p w14:paraId="2A7D550E" w14:textId="73E5F9F1" w:rsidR="004527A5" w:rsidRPr="00343FFA" w:rsidRDefault="004527A5" w:rsidP="004527A5">
            <w:pPr>
              <w:pStyle w:val="TableRowCentered"/>
              <w:jc w:val="left"/>
              <w:rPr>
                <w:sz w:val="22"/>
                <w:szCs w:val="22"/>
              </w:rPr>
            </w:pPr>
            <w:r w:rsidRPr="00343FFA">
              <w:rPr>
                <w:sz w:val="22"/>
                <w:szCs w:val="22"/>
              </w:rPr>
              <w:lastRenderedPageBreak/>
              <w:t xml:space="preserve">Increased percentages from the annual SHEU survey. </w:t>
            </w:r>
          </w:p>
        </w:tc>
      </w:tr>
      <w:tr w:rsidR="004527A5" w:rsidRPr="00343FFA" w14:paraId="526ED100" w14:textId="77777777" w:rsidTr="6BF477B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059DB2" w14:textId="775B8D30" w:rsidR="004527A5" w:rsidRPr="004527A5" w:rsidRDefault="2511713F" w:rsidP="6BF477B0">
            <w:pPr>
              <w:pStyle w:val="TableRow"/>
              <w:rPr>
                <w:sz w:val="22"/>
                <w:szCs w:val="22"/>
              </w:rPr>
            </w:pPr>
            <w:r w:rsidRPr="6BF477B0">
              <w:rPr>
                <w:sz w:val="22"/>
                <w:szCs w:val="22"/>
              </w:rPr>
              <w:lastRenderedPageBreak/>
              <w:t xml:space="preserve">To help meet the needs </w:t>
            </w:r>
            <w:r w:rsidR="3594DF20" w:rsidRPr="6BF477B0">
              <w:rPr>
                <w:sz w:val="22"/>
                <w:szCs w:val="22"/>
              </w:rPr>
              <w:t>of</w:t>
            </w:r>
            <w:r w:rsidRPr="6BF477B0">
              <w:rPr>
                <w:sz w:val="22"/>
                <w:szCs w:val="22"/>
              </w:rPr>
              <w:t xml:space="preserve"> children with SEND/SEMH during unstructured times of the day.</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FEDE5F" w14:textId="77777777" w:rsidR="004527A5" w:rsidRDefault="004527A5" w:rsidP="004527A5">
            <w:pPr>
              <w:pStyle w:val="TableRowCentered"/>
              <w:jc w:val="left"/>
              <w:rPr>
                <w:sz w:val="22"/>
                <w:szCs w:val="22"/>
              </w:rPr>
            </w:pPr>
            <w:r>
              <w:rPr>
                <w:sz w:val="22"/>
                <w:szCs w:val="22"/>
              </w:rPr>
              <w:t>Measured by a reduction of behaviour</w:t>
            </w:r>
            <w:r w:rsidR="00585171">
              <w:rPr>
                <w:sz w:val="22"/>
                <w:szCs w:val="22"/>
              </w:rPr>
              <w:t xml:space="preserve"> incident reports at lunch time. </w:t>
            </w:r>
          </w:p>
          <w:p w14:paraId="6D7F9472" w14:textId="66E74960" w:rsidR="003E4CBB" w:rsidRPr="00343FFA" w:rsidRDefault="194A4DB1" w:rsidP="004527A5">
            <w:pPr>
              <w:pStyle w:val="TableRowCentered"/>
              <w:jc w:val="left"/>
              <w:rPr>
                <w:sz w:val="22"/>
                <w:szCs w:val="22"/>
              </w:rPr>
            </w:pPr>
            <w:r w:rsidRPr="6BF477B0">
              <w:rPr>
                <w:sz w:val="22"/>
                <w:szCs w:val="22"/>
              </w:rPr>
              <w:t>Reduction</w:t>
            </w:r>
            <w:r w:rsidR="5CE6D357" w:rsidRPr="6BF477B0">
              <w:rPr>
                <w:sz w:val="22"/>
                <w:szCs w:val="22"/>
              </w:rPr>
              <w:t xml:space="preserve"> in number</w:t>
            </w:r>
            <w:r w:rsidRPr="6BF477B0">
              <w:rPr>
                <w:sz w:val="22"/>
                <w:szCs w:val="22"/>
              </w:rPr>
              <w:t xml:space="preserve"> of exclusions.</w:t>
            </w:r>
          </w:p>
        </w:tc>
      </w:tr>
    </w:tbl>
    <w:p w14:paraId="03F867BD" w14:textId="77777777" w:rsidR="009E46AC" w:rsidRDefault="009E46AC" w:rsidP="00A5796F">
      <w:pPr>
        <w:suppressAutoHyphens w:val="0"/>
        <w:spacing w:after="0" w:line="240" w:lineRule="auto"/>
        <w:rPr>
          <w:b/>
          <w:bCs/>
        </w:rPr>
      </w:pPr>
    </w:p>
    <w:p w14:paraId="6C69AC71" w14:textId="77777777" w:rsidR="009E46AC" w:rsidRDefault="009E46AC" w:rsidP="00A5796F">
      <w:pPr>
        <w:suppressAutoHyphens w:val="0"/>
        <w:spacing w:after="0" w:line="240" w:lineRule="auto"/>
        <w:rPr>
          <w:b/>
          <w:bCs/>
        </w:rPr>
      </w:pPr>
    </w:p>
    <w:p w14:paraId="2A7D5512" w14:textId="6BB07AF3" w:rsidR="00E66558" w:rsidRPr="00A5796F" w:rsidRDefault="00A5796F" w:rsidP="00A5796F">
      <w:pPr>
        <w:suppressAutoHyphens w:val="0"/>
        <w:spacing w:after="0" w:line="240" w:lineRule="auto"/>
        <w:rPr>
          <w:b/>
          <w:bCs/>
          <w:color w:val="104F75"/>
          <w:sz w:val="32"/>
          <w:szCs w:val="32"/>
        </w:rPr>
      </w:pPr>
      <w:r w:rsidRPr="00A5796F">
        <w:rPr>
          <w:b/>
          <w:bCs/>
        </w:rPr>
        <w:t>Ac</w:t>
      </w:r>
      <w:r w:rsidR="009D71E8" w:rsidRPr="00A5796F">
        <w:rPr>
          <w:b/>
          <w:bCs/>
        </w:rPr>
        <w:t>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1573B0FA" w:rsidR="00E66558" w:rsidRDefault="009D71E8">
      <w:r>
        <w:t xml:space="preserve">Budgeted cost: </w:t>
      </w:r>
      <w:r w:rsidR="003D6342">
        <w:t>£</w:t>
      </w:r>
      <w:r w:rsidR="60F6556B">
        <w:t>0 - in-house training and PINS project (no cost)</w:t>
      </w:r>
    </w:p>
    <w:tbl>
      <w:tblPr>
        <w:tblW w:w="5265" w:type="pct"/>
        <w:tblCellMar>
          <w:left w:w="10" w:type="dxa"/>
          <w:right w:w="10" w:type="dxa"/>
        </w:tblCellMar>
        <w:tblLook w:val="04A0" w:firstRow="1" w:lastRow="0" w:firstColumn="1" w:lastColumn="0" w:noHBand="0" w:noVBand="1"/>
      </w:tblPr>
      <w:tblGrid>
        <w:gridCol w:w="2514"/>
        <w:gridCol w:w="6144"/>
        <w:gridCol w:w="1331"/>
      </w:tblGrid>
      <w:tr w:rsidR="00AB4B03" w14:paraId="2A7D5519" w14:textId="77777777" w:rsidTr="00A5796F">
        <w:trPr>
          <w:trHeight w:val="728"/>
        </w:trPr>
        <w:tc>
          <w:tcPr>
            <w:tcW w:w="25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AB4B03" w:rsidRDefault="009D71E8">
            <w:pPr>
              <w:pStyle w:val="TableHeader"/>
              <w:jc w:val="left"/>
              <w:rPr>
                <w:sz w:val="22"/>
                <w:szCs w:val="22"/>
              </w:rPr>
            </w:pPr>
            <w:r w:rsidRPr="00AB4B03">
              <w:rPr>
                <w:sz w:val="22"/>
                <w:szCs w:val="22"/>
              </w:rPr>
              <w:t>Activity</w:t>
            </w:r>
          </w:p>
        </w:tc>
        <w:tc>
          <w:tcPr>
            <w:tcW w:w="61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AB4B03" w:rsidRDefault="009D71E8">
            <w:pPr>
              <w:pStyle w:val="TableHeader"/>
              <w:jc w:val="left"/>
              <w:rPr>
                <w:sz w:val="22"/>
                <w:szCs w:val="22"/>
              </w:rPr>
            </w:pPr>
            <w:r w:rsidRPr="00AB4B03">
              <w:rPr>
                <w:sz w:val="22"/>
                <w:szCs w:val="22"/>
              </w:rPr>
              <w:t>Evidence that supports this approach</w:t>
            </w:r>
          </w:p>
        </w:tc>
        <w:tc>
          <w:tcPr>
            <w:tcW w:w="13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8A0D54" w:rsidRDefault="009D71E8">
            <w:pPr>
              <w:pStyle w:val="TableHeader"/>
              <w:jc w:val="left"/>
              <w:rPr>
                <w:sz w:val="20"/>
                <w:szCs w:val="20"/>
              </w:rPr>
            </w:pPr>
            <w:r w:rsidRPr="008A0D54">
              <w:rPr>
                <w:sz w:val="20"/>
                <w:szCs w:val="20"/>
              </w:rPr>
              <w:t>Challenge number(s) addressed</w:t>
            </w:r>
          </w:p>
        </w:tc>
      </w:tr>
      <w:tr w:rsidR="00AB4B03" w14:paraId="6CB0EEA5" w14:textId="77777777" w:rsidTr="00A5796F">
        <w:trPr>
          <w:trHeight w:val="3268"/>
        </w:trPr>
        <w:tc>
          <w:tcPr>
            <w:tcW w:w="25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EA5A7" w14:textId="34B9E00B" w:rsidR="00B925BE" w:rsidRDefault="0033255C" w:rsidP="00B925BE">
            <w:pPr>
              <w:pStyle w:val="TableRow"/>
              <w:spacing w:after="240"/>
              <w:ind w:left="0"/>
              <w:rPr>
                <w:iCs/>
                <w:color w:val="auto"/>
                <w:sz w:val="20"/>
                <w:szCs w:val="20"/>
                <w:lang w:val="en-US"/>
              </w:rPr>
            </w:pPr>
            <w:r>
              <w:rPr>
                <w:iCs/>
                <w:color w:val="auto"/>
                <w:sz w:val="20"/>
                <w:szCs w:val="20"/>
                <w:lang w:val="en-US"/>
              </w:rPr>
              <w:t xml:space="preserve">National College. </w:t>
            </w:r>
          </w:p>
          <w:p w14:paraId="1A4A30E1" w14:textId="22E4E163" w:rsidR="0033255C" w:rsidRDefault="00F65251" w:rsidP="00B925BE">
            <w:pPr>
              <w:pStyle w:val="TableRow"/>
              <w:spacing w:after="240"/>
              <w:ind w:left="0"/>
              <w:rPr>
                <w:iCs/>
                <w:color w:val="auto"/>
                <w:sz w:val="20"/>
                <w:szCs w:val="20"/>
                <w:lang w:val="en-US"/>
              </w:rPr>
            </w:pPr>
            <w:r>
              <w:rPr>
                <w:iCs/>
                <w:color w:val="auto"/>
                <w:sz w:val="20"/>
                <w:szCs w:val="20"/>
                <w:lang w:val="en-US"/>
              </w:rPr>
              <w:t>Adaptive teaching</w:t>
            </w:r>
            <w:r w:rsidR="004D7660">
              <w:rPr>
                <w:iCs/>
                <w:color w:val="auto"/>
                <w:sz w:val="20"/>
                <w:szCs w:val="20"/>
                <w:lang w:val="en-US"/>
              </w:rPr>
              <w:t>, PACE</w:t>
            </w:r>
            <w:r w:rsidR="00BF69F2">
              <w:rPr>
                <w:iCs/>
                <w:color w:val="auto"/>
                <w:sz w:val="20"/>
                <w:szCs w:val="20"/>
                <w:lang w:val="en-US"/>
              </w:rPr>
              <w:t xml:space="preserve">- </w:t>
            </w:r>
            <w:proofErr w:type="spellStart"/>
            <w:r w:rsidR="00BF69F2">
              <w:rPr>
                <w:iCs/>
                <w:color w:val="auto"/>
                <w:sz w:val="20"/>
                <w:szCs w:val="20"/>
                <w:lang w:val="en-US"/>
              </w:rPr>
              <w:t>behaviour</w:t>
            </w:r>
            <w:proofErr w:type="spellEnd"/>
            <w:r w:rsidR="00BF69F2">
              <w:rPr>
                <w:iCs/>
                <w:color w:val="auto"/>
                <w:sz w:val="20"/>
                <w:szCs w:val="20"/>
                <w:lang w:val="en-US"/>
              </w:rPr>
              <w:t xml:space="preserve"> management. </w:t>
            </w:r>
          </w:p>
          <w:p w14:paraId="2BA0C783" w14:textId="3271A308" w:rsidR="00F65251" w:rsidRPr="009F7DA3" w:rsidRDefault="00F65251" w:rsidP="00B925BE">
            <w:pPr>
              <w:pStyle w:val="TableRow"/>
              <w:spacing w:after="240"/>
              <w:ind w:left="0"/>
              <w:rPr>
                <w:iCs/>
                <w:color w:val="auto"/>
                <w:sz w:val="20"/>
                <w:szCs w:val="20"/>
                <w:lang w:val="en-US"/>
              </w:rPr>
            </w:pPr>
            <w:r>
              <w:rPr>
                <w:iCs/>
                <w:color w:val="auto"/>
                <w:sz w:val="20"/>
                <w:szCs w:val="20"/>
                <w:lang w:val="en-US"/>
              </w:rPr>
              <w:t xml:space="preserve">LSA training </w:t>
            </w:r>
            <w:r w:rsidR="009034F1">
              <w:rPr>
                <w:iCs/>
                <w:color w:val="auto"/>
                <w:sz w:val="20"/>
                <w:szCs w:val="20"/>
                <w:lang w:val="en-US"/>
              </w:rPr>
              <w:t>termly</w:t>
            </w:r>
            <w:r w:rsidR="00585171">
              <w:rPr>
                <w:iCs/>
                <w:color w:val="auto"/>
                <w:sz w:val="20"/>
                <w:szCs w:val="20"/>
                <w:lang w:val="en-US"/>
              </w:rPr>
              <w:t xml:space="preserve">- conducted by </w:t>
            </w:r>
            <w:r w:rsidR="008874B5">
              <w:rPr>
                <w:iCs/>
                <w:color w:val="auto"/>
                <w:sz w:val="20"/>
                <w:szCs w:val="20"/>
                <w:lang w:val="en-US"/>
              </w:rPr>
              <w:t xml:space="preserve">SV, </w:t>
            </w:r>
            <w:r w:rsidR="00585171">
              <w:rPr>
                <w:iCs/>
                <w:color w:val="auto"/>
                <w:sz w:val="20"/>
                <w:szCs w:val="20"/>
                <w:lang w:val="en-US"/>
              </w:rPr>
              <w:t xml:space="preserve">AC and PB. </w:t>
            </w:r>
          </w:p>
        </w:tc>
        <w:tc>
          <w:tcPr>
            <w:tcW w:w="61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695D9B" w14:textId="575AF79B" w:rsidR="00613C67" w:rsidRDefault="00C3090E" w:rsidP="00AB4B03">
            <w:pPr>
              <w:pStyle w:val="TableRowCentered"/>
              <w:ind w:left="0"/>
              <w:jc w:val="left"/>
              <w:rPr>
                <w:rFonts w:cs="Arial"/>
                <w:color w:val="37474F"/>
                <w:sz w:val="22"/>
                <w:szCs w:val="22"/>
                <w:shd w:val="clear" w:color="auto" w:fill="FFFFFF"/>
              </w:rPr>
            </w:pPr>
            <w:r>
              <w:rPr>
                <w:rFonts w:cs="Arial"/>
                <w:color w:val="37474F"/>
                <w:sz w:val="22"/>
                <w:szCs w:val="22"/>
                <w:shd w:val="clear" w:color="auto" w:fill="FFFFFF"/>
              </w:rPr>
              <w:t>R</w:t>
            </w:r>
            <w:r w:rsidR="0033255C" w:rsidRPr="0033255C">
              <w:rPr>
                <w:rFonts w:cs="Arial"/>
                <w:color w:val="37474F"/>
                <w:sz w:val="22"/>
                <w:szCs w:val="22"/>
                <w:shd w:val="clear" w:color="auto" w:fill="FFFFFF"/>
              </w:rPr>
              <w:t>esearch tells us that high quality teaching can narrow the disadvantage gap. It is therefore hugely encouraging to see a host of new initiatives and reforms that recognise the importance of teacher quality such as the Early Career Framework and the new National Professional Qualifications. These exemplify a growing consensus that promoting effective professional development (PD) plays a crucial role in improving classroom practice and pupil outcomes</w:t>
            </w:r>
            <w:r w:rsidR="00F65251">
              <w:rPr>
                <w:rFonts w:cs="Arial"/>
                <w:color w:val="37474F"/>
                <w:sz w:val="22"/>
                <w:szCs w:val="22"/>
                <w:shd w:val="clear" w:color="auto" w:fill="FFFFFF"/>
              </w:rPr>
              <w:t xml:space="preserve">. </w:t>
            </w:r>
          </w:p>
          <w:p w14:paraId="7640FF8F" w14:textId="1CA12968" w:rsidR="00F65251" w:rsidRDefault="00F65251" w:rsidP="00AB4B03">
            <w:pPr>
              <w:pStyle w:val="TableRowCentered"/>
              <w:ind w:left="0"/>
              <w:jc w:val="left"/>
              <w:rPr>
                <w:rFonts w:cs="Arial"/>
                <w:color w:val="37474F"/>
                <w:sz w:val="22"/>
                <w:szCs w:val="22"/>
                <w:shd w:val="clear" w:color="auto" w:fill="FFFFFF"/>
              </w:rPr>
            </w:pPr>
            <w:hyperlink r:id="rId10" w:history="1">
              <w:r w:rsidRPr="00ED3058">
                <w:rPr>
                  <w:rStyle w:val="Hyperlink"/>
                  <w:rFonts w:cs="Arial"/>
                  <w:sz w:val="22"/>
                  <w:szCs w:val="22"/>
                  <w:shd w:val="clear" w:color="auto" w:fill="FFFFFF"/>
                </w:rPr>
                <w:t>https://educationendowmentfoundation.org.uk/news/moving-from-differentiation-to-adaptive-teaching</w:t>
              </w:r>
            </w:hyperlink>
          </w:p>
          <w:p w14:paraId="17F7D704" w14:textId="77777777" w:rsidR="00C3090E" w:rsidRDefault="00C3090E" w:rsidP="00AB4B03">
            <w:pPr>
              <w:pStyle w:val="TableRowCentered"/>
              <w:ind w:left="0"/>
              <w:jc w:val="left"/>
              <w:rPr>
                <w:rFonts w:cs="Arial"/>
                <w:color w:val="auto"/>
                <w:sz w:val="22"/>
                <w:szCs w:val="22"/>
              </w:rPr>
            </w:pPr>
          </w:p>
          <w:p w14:paraId="1F184AAF" w14:textId="5D164F32" w:rsidR="00C3090E" w:rsidRDefault="00C3090E" w:rsidP="00AB4B03">
            <w:pPr>
              <w:pStyle w:val="TableRowCentered"/>
              <w:ind w:left="0"/>
              <w:jc w:val="left"/>
              <w:rPr>
                <w:rFonts w:cs="Arial"/>
                <w:color w:val="auto"/>
                <w:sz w:val="22"/>
                <w:szCs w:val="22"/>
              </w:rPr>
            </w:pPr>
            <w:hyperlink r:id="rId11" w:history="1">
              <w:r w:rsidRPr="00193508">
                <w:rPr>
                  <w:rStyle w:val="Hyperlink"/>
                  <w:rFonts w:cs="Arial"/>
                  <w:sz w:val="22"/>
                  <w:szCs w:val="22"/>
                </w:rPr>
                <w:t>https://educationendowmentfoundation.org.uk/education-evidence/guidance-reports/effective-professional-development</w:t>
              </w:r>
            </w:hyperlink>
          </w:p>
          <w:p w14:paraId="5212C993" w14:textId="1A00786A" w:rsidR="00C3090E" w:rsidRPr="0033255C" w:rsidRDefault="00C3090E" w:rsidP="00AB4B03">
            <w:pPr>
              <w:pStyle w:val="TableRowCentered"/>
              <w:ind w:left="0"/>
              <w:jc w:val="left"/>
              <w:rPr>
                <w:rFonts w:cs="Arial"/>
                <w:color w:val="auto"/>
                <w:sz w:val="22"/>
                <w:szCs w:val="22"/>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EA7ED" w14:textId="08E034EE" w:rsidR="00915CAD" w:rsidRDefault="00915CAD" w:rsidP="009F7DA3">
            <w:pPr>
              <w:pStyle w:val="TableRowCentered"/>
              <w:jc w:val="left"/>
              <w:rPr>
                <w:rFonts w:cs="Arial"/>
                <w:sz w:val="20"/>
              </w:rPr>
            </w:pPr>
          </w:p>
          <w:p w14:paraId="090C8166" w14:textId="29104AD6" w:rsidR="006D0C4A" w:rsidRDefault="00BB319C" w:rsidP="009F7DA3">
            <w:pPr>
              <w:pStyle w:val="TableRowCentered"/>
              <w:jc w:val="left"/>
              <w:rPr>
                <w:rFonts w:cs="Arial"/>
                <w:sz w:val="20"/>
              </w:rPr>
            </w:pPr>
            <w:r>
              <w:rPr>
                <w:rFonts w:cs="Arial"/>
                <w:sz w:val="20"/>
              </w:rPr>
              <w:t>1,2,3</w:t>
            </w:r>
          </w:p>
          <w:p w14:paraId="35CBF634" w14:textId="6E96E8BF" w:rsidR="006D0C4A" w:rsidRPr="00635DDC" w:rsidRDefault="006D0C4A" w:rsidP="009F7DA3">
            <w:pPr>
              <w:pStyle w:val="TableRowCentered"/>
              <w:jc w:val="left"/>
              <w:rPr>
                <w:rFonts w:cs="Arial"/>
                <w:sz w:val="20"/>
              </w:rPr>
            </w:pPr>
          </w:p>
        </w:tc>
      </w:tr>
      <w:tr w:rsidR="00A5796F" w14:paraId="7CCE640A" w14:textId="77777777" w:rsidTr="00A5796F">
        <w:trPr>
          <w:trHeight w:val="3268"/>
        </w:trPr>
        <w:tc>
          <w:tcPr>
            <w:tcW w:w="25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797ABD" w14:textId="531125C7" w:rsidR="00A5796F" w:rsidRDefault="00BF69F2" w:rsidP="008874B5">
            <w:pPr>
              <w:pStyle w:val="TableRow"/>
              <w:rPr>
                <w:rFonts w:cs="Arial"/>
                <w:sz w:val="20"/>
                <w:szCs w:val="20"/>
              </w:rPr>
            </w:pPr>
            <w:r>
              <w:rPr>
                <w:rFonts w:cs="Arial"/>
                <w:sz w:val="20"/>
                <w:szCs w:val="20"/>
              </w:rPr>
              <w:t xml:space="preserve">Continuation of the </w:t>
            </w:r>
            <w:r w:rsidR="008874B5">
              <w:rPr>
                <w:rFonts w:cs="Arial"/>
                <w:sz w:val="20"/>
                <w:szCs w:val="20"/>
              </w:rPr>
              <w:t xml:space="preserve">PINs project.  </w:t>
            </w:r>
            <w:r w:rsidR="00A5796F">
              <w:rPr>
                <w:rFonts w:cs="Arial"/>
                <w:sz w:val="20"/>
                <w:szCs w:val="20"/>
              </w:rPr>
              <w:t>We have an increasing number of children receiving or awaiting an assessment for a diagnosis of Auti</w:t>
            </w:r>
            <w:r w:rsidR="008874B5">
              <w:rPr>
                <w:rFonts w:cs="Arial"/>
                <w:sz w:val="20"/>
                <w:szCs w:val="20"/>
              </w:rPr>
              <w:t>sm or ADHD</w:t>
            </w:r>
          </w:p>
          <w:p w14:paraId="72DE3C63" w14:textId="77777777" w:rsidR="002B175E" w:rsidRDefault="002B175E" w:rsidP="002B175E">
            <w:pPr>
              <w:pStyle w:val="TableRow"/>
              <w:spacing w:after="240"/>
              <w:ind w:left="0"/>
              <w:rPr>
                <w:iCs/>
                <w:color w:val="auto"/>
                <w:sz w:val="20"/>
                <w:szCs w:val="20"/>
                <w:lang w:val="en-US"/>
              </w:rPr>
            </w:pPr>
            <w:r>
              <w:rPr>
                <w:iCs/>
                <w:color w:val="auto"/>
                <w:sz w:val="20"/>
                <w:szCs w:val="20"/>
                <w:lang w:val="en-US"/>
              </w:rPr>
              <w:t xml:space="preserve">Continuing with in-house training. Further training for </w:t>
            </w:r>
            <w:r w:rsidRPr="002B175E">
              <w:rPr>
                <w:b/>
                <w:bCs/>
                <w:iCs/>
                <w:color w:val="auto"/>
                <w:sz w:val="20"/>
                <w:szCs w:val="20"/>
                <w:lang w:val="en-US"/>
              </w:rPr>
              <w:t>ADHD, Autism. Revisiting PACE and Adaptive teaching strategies.</w:t>
            </w:r>
            <w:r>
              <w:rPr>
                <w:iCs/>
                <w:color w:val="auto"/>
                <w:sz w:val="20"/>
                <w:szCs w:val="20"/>
                <w:lang w:val="en-US"/>
              </w:rPr>
              <w:t xml:space="preserve"> </w:t>
            </w:r>
          </w:p>
          <w:p w14:paraId="2502AE1C" w14:textId="77777777" w:rsidR="002B175E" w:rsidRDefault="002B175E" w:rsidP="008874B5">
            <w:pPr>
              <w:pStyle w:val="TableRow"/>
              <w:rPr>
                <w:rFonts w:cs="Arial"/>
                <w:sz w:val="20"/>
                <w:szCs w:val="20"/>
              </w:rPr>
            </w:pPr>
          </w:p>
          <w:p w14:paraId="3766634D" w14:textId="77777777" w:rsidR="00A5796F" w:rsidRDefault="00A5796F" w:rsidP="008874B5">
            <w:pPr>
              <w:pStyle w:val="TableRow"/>
              <w:ind w:left="0"/>
              <w:rPr>
                <w:rFonts w:cs="Arial"/>
                <w:sz w:val="20"/>
                <w:szCs w:val="20"/>
              </w:rPr>
            </w:pPr>
            <w:r>
              <w:rPr>
                <w:rFonts w:cs="Arial"/>
                <w:sz w:val="20"/>
                <w:szCs w:val="20"/>
              </w:rPr>
              <w:t xml:space="preserve">A greater understanding will allow all staff to be confident in their support for these children. </w:t>
            </w:r>
          </w:p>
          <w:p w14:paraId="1393BD77" w14:textId="7B8BC830" w:rsidR="008874B5" w:rsidRDefault="008874B5" w:rsidP="008874B5">
            <w:pPr>
              <w:pStyle w:val="TableRow"/>
              <w:spacing w:after="240"/>
              <w:ind w:left="0"/>
              <w:rPr>
                <w:iCs/>
                <w:color w:val="auto"/>
                <w:sz w:val="20"/>
                <w:szCs w:val="20"/>
                <w:lang w:val="en-US"/>
              </w:rPr>
            </w:pPr>
            <w:r>
              <w:rPr>
                <w:iCs/>
                <w:color w:val="auto"/>
                <w:sz w:val="20"/>
                <w:szCs w:val="20"/>
                <w:lang w:val="en-US"/>
              </w:rPr>
              <w:lastRenderedPageBreak/>
              <w:t>PINs Project- training delivered through participation in the pilot</w:t>
            </w:r>
            <w:r w:rsidR="00F14ED6">
              <w:rPr>
                <w:iCs/>
                <w:color w:val="auto"/>
                <w:sz w:val="20"/>
                <w:szCs w:val="20"/>
                <w:lang w:val="en-US"/>
              </w:rPr>
              <w:t xml:space="preserve"> last year.</w:t>
            </w:r>
            <w:r>
              <w:rPr>
                <w:iCs/>
                <w:color w:val="auto"/>
                <w:sz w:val="20"/>
                <w:szCs w:val="20"/>
                <w:lang w:val="en-US"/>
              </w:rPr>
              <w:t xml:space="preserve"> </w:t>
            </w:r>
          </w:p>
          <w:p w14:paraId="25D8450A" w14:textId="77777777" w:rsidR="008874B5" w:rsidRDefault="008874B5" w:rsidP="008874B5">
            <w:pPr>
              <w:pStyle w:val="TableRow"/>
              <w:spacing w:after="240"/>
              <w:ind w:left="0"/>
              <w:rPr>
                <w:iCs/>
                <w:color w:val="auto"/>
                <w:sz w:val="20"/>
                <w:szCs w:val="20"/>
                <w:lang w:val="en-US"/>
              </w:rPr>
            </w:pPr>
            <w:r>
              <w:rPr>
                <w:iCs/>
                <w:color w:val="auto"/>
                <w:sz w:val="20"/>
                <w:szCs w:val="20"/>
                <w:lang w:val="en-US"/>
              </w:rPr>
              <w:t>ASD, ASD in girls, emotional regulation, executive functioning.</w:t>
            </w:r>
          </w:p>
          <w:p w14:paraId="0FD91EB2" w14:textId="77777777" w:rsidR="00A5796F" w:rsidRDefault="00A5796F" w:rsidP="002B175E">
            <w:pPr>
              <w:pStyle w:val="TableRow"/>
              <w:spacing w:after="240"/>
              <w:ind w:left="0"/>
              <w:rPr>
                <w:iCs/>
                <w:color w:val="auto"/>
                <w:sz w:val="20"/>
                <w:szCs w:val="20"/>
                <w:lang w:val="en-US"/>
              </w:rPr>
            </w:pPr>
          </w:p>
        </w:tc>
        <w:tc>
          <w:tcPr>
            <w:tcW w:w="61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BFAA6" w14:textId="77777777" w:rsidR="00A5796F" w:rsidRPr="006E16C7" w:rsidRDefault="00A5796F" w:rsidP="00A5796F">
            <w:pPr>
              <w:pStyle w:val="TableRowCentered"/>
              <w:ind w:left="0"/>
              <w:jc w:val="left"/>
              <w:rPr>
                <w:rFonts w:cs="Arial"/>
                <w:color w:val="263238"/>
                <w:sz w:val="22"/>
                <w:szCs w:val="22"/>
                <w:shd w:val="clear" w:color="auto" w:fill="FFFFFF"/>
              </w:rPr>
            </w:pPr>
            <w:r w:rsidRPr="006E16C7">
              <w:rPr>
                <w:sz w:val="22"/>
                <w:szCs w:val="22"/>
              </w:rPr>
              <w:lastRenderedPageBreak/>
              <w:t>High quality teaching improves pupil outcomes and effective professional development offers a crucial tool to develop teaching quality and subsequently enhance children’s outcomes in the classroom. Indeed, the review underpinning this guidance found that professional development, on average, has a positive effect on pupil attainment across early years, primary, and secondary contexts.</w:t>
            </w:r>
          </w:p>
          <w:p w14:paraId="41DB71FE" w14:textId="77777777" w:rsidR="00A5796F" w:rsidRDefault="00A5796F" w:rsidP="00A5796F">
            <w:pPr>
              <w:pStyle w:val="TableRowCentered"/>
              <w:ind w:left="0"/>
              <w:jc w:val="left"/>
              <w:rPr>
                <w:rFonts w:cs="Arial"/>
                <w:color w:val="263238"/>
                <w:sz w:val="22"/>
                <w:szCs w:val="22"/>
                <w:shd w:val="clear" w:color="auto" w:fill="FFFFFF"/>
              </w:rPr>
            </w:pPr>
          </w:p>
          <w:p w14:paraId="1AB10640" w14:textId="77777777" w:rsidR="00A5796F" w:rsidRDefault="00A5796F" w:rsidP="00A5796F">
            <w:pPr>
              <w:pStyle w:val="TableRowCentered"/>
              <w:ind w:left="0"/>
              <w:jc w:val="left"/>
              <w:rPr>
                <w:rFonts w:cs="Arial"/>
                <w:color w:val="263238"/>
                <w:sz w:val="22"/>
                <w:szCs w:val="22"/>
                <w:shd w:val="clear" w:color="auto" w:fill="FFFFFF"/>
              </w:rPr>
            </w:pPr>
            <w:hyperlink r:id="rId12" w:history="1">
              <w:r w:rsidRPr="001B7237">
                <w:rPr>
                  <w:rStyle w:val="Hyperlink"/>
                  <w:rFonts w:cs="Arial"/>
                  <w:sz w:val="22"/>
                  <w:szCs w:val="22"/>
                  <w:shd w:val="clear" w:color="auto" w:fill="FFFFFF"/>
                </w:rPr>
                <w:t>https://d2tic4wvo1iusb.cloudfront.net/eef-guidance-reports/effective-professional-development/EEF-Effective-Professional-Development-Guidance-Report.pdf?v=1666872014</w:t>
              </w:r>
            </w:hyperlink>
          </w:p>
          <w:p w14:paraId="177B3D4D" w14:textId="77777777" w:rsidR="00A5796F" w:rsidRDefault="00A5796F" w:rsidP="00A5796F">
            <w:pPr>
              <w:pStyle w:val="TableRowCentered"/>
              <w:ind w:left="0"/>
              <w:jc w:val="left"/>
              <w:rPr>
                <w:rFonts w:cs="Arial"/>
                <w:color w:val="37474F"/>
                <w:sz w:val="22"/>
                <w:szCs w:val="22"/>
                <w:shd w:val="clear" w:color="auto" w:fill="FFFFFF"/>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EB7402" w14:textId="560E643C" w:rsidR="00A5796F" w:rsidRDefault="00BB319C" w:rsidP="00A5796F">
            <w:pPr>
              <w:pStyle w:val="TableRowCentered"/>
              <w:jc w:val="left"/>
              <w:rPr>
                <w:rFonts w:cs="Arial"/>
                <w:sz w:val="20"/>
              </w:rPr>
            </w:pPr>
            <w:r>
              <w:rPr>
                <w:rFonts w:cs="Arial"/>
                <w:sz w:val="20"/>
              </w:rPr>
              <w:t>1,2, 3</w:t>
            </w:r>
          </w:p>
        </w:tc>
      </w:tr>
      <w:tr w:rsidR="00A5796F" w14:paraId="2A7D5521" w14:textId="77777777" w:rsidTr="00A5796F">
        <w:trPr>
          <w:trHeight w:val="4503"/>
        </w:trPr>
        <w:tc>
          <w:tcPr>
            <w:tcW w:w="25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59056A" w14:textId="4DEAB560" w:rsidR="00A5796F" w:rsidRDefault="00A5796F" w:rsidP="00A5796F">
            <w:pPr>
              <w:pStyle w:val="TableRow"/>
              <w:rPr>
                <w:rFonts w:cs="Arial"/>
                <w:iCs/>
                <w:sz w:val="20"/>
                <w:szCs w:val="20"/>
              </w:rPr>
            </w:pPr>
            <w:r>
              <w:rPr>
                <w:rFonts w:cs="Arial"/>
                <w:iCs/>
                <w:sz w:val="20"/>
                <w:szCs w:val="20"/>
              </w:rPr>
              <w:t xml:space="preserve">Training for staff to support SEL in school. </w:t>
            </w:r>
          </w:p>
          <w:p w14:paraId="02E2324D" w14:textId="5170161D" w:rsidR="00A5796F" w:rsidRDefault="00A5796F" w:rsidP="00A5796F">
            <w:pPr>
              <w:pStyle w:val="TableRow"/>
              <w:rPr>
                <w:rFonts w:cs="Arial"/>
                <w:iCs/>
                <w:sz w:val="20"/>
                <w:szCs w:val="20"/>
              </w:rPr>
            </w:pPr>
            <w:r>
              <w:rPr>
                <w:rFonts w:cs="Arial"/>
                <w:iCs/>
                <w:sz w:val="20"/>
                <w:szCs w:val="20"/>
              </w:rPr>
              <w:t xml:space="preserve">Additional training to ensure that all staff (including LSAs) are equipped with knowledge to recognise triggers and have an understanding that all behaviours are a form of communication. </w:t>
            </w:r>
          </w:p>
          <w:p w14:paraId="592EBD26" w14:textId="711B3AA3" w:rsidR="00CC4B66" w:rsidRDefault="00CC4B66" w:rsidP="00A5796F">
            <w:pPr>
              <w:pStyle w:val="TableRow"/>
              <w:rPr>
                <w:rFonts w:cs="Arial"/>
                <w:iCs/>
                <w:sz w:val="20"/>
                <w:szCs w:val="20"/>
              </w:rPr>
            </w:pPr>
            <w:r>
              <w:rPr>
                <w:iCs/>
                <w:color w:val="auto"/>
                <w:sz w:val="20"/>
                <w:szCs w:val="20"/>
                <w:lang w:val="en-US"/>
              </w:rPr>
              <w:t xml:space="preserve">Continuing with in-house training. Further training for </w:t>
            </w:r>
            <w:r w:rsidRPr="002B175E">
              <w:rPr>
                <w:b/>
                <w:bCs/>
                <w:iCs/>
                <w:color w:val="auto"/>
                <w:sz w:val="20"/>
                <w:szCs w:val="20"/>
                <w:lang w:val="en-US"/>
              </w:rPr>
              <w:t>ADHD, Autism. Revisiting PACE and Adaptive teaching strategies</w:t>
            </w:r>
          </w:p>
          <w:p w14:paraId="2A7D551E" w14:textId="403CFCAA" w:rsidR="00A5796F" w:rsidRPr="00635DDC" w:rsidRDefault="00A5796F" w:rsidP="00CC4B66">
            <w:pPr>
              <w:pStyle w:val="TableRow"/>
              <w:spacing w:after="240"/>
              <w:ind w:left="0"/>
              <w:rPr>
                <w:rFonts w:cs="Arial"/>
                <w:iCs/>
                <w:sz w:val="20"/>
                <w:szCs w:val="20"/>
              </w:rPr>
            </w:pPr>
          </w:p>
        </w:tc>
        <w:tc>
          <w:tcPr>
            <w:tcW w:w="61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10BC06" w14:textId="39B0D150" w:rsidR="00A5796F" w:rsidRDefault="00A5796F" w:rsidP="00A5796F">
            <w:pPr>
              <w:pStyle w:val="TableRowCentered"/>
              <w:ind w:left="0"/>
              <w:jc w:val="left"/>
              <w:rPr>
                <w:rFonts w:cs="Arial"/>
                <w:sz w:val="20"/>
              </w:rPr>
            </w:pPr>
          </w:p>
          <w:p w14:paraId="73465083" w14:textId="22AB749B" w:rsidR="00A5796F" w:rsidRPr="00343FFA" w:rsidRDefault="00A5796F" w:rsidP="00A5796F">
            <w:pPr>
              <w:pStyle w:val="TableRowCentered"/>
              <w:ind w:left="0"/>
              <w:jc w:val="left"/>
              <w:rPr>
                <w:sz w:val="22"/>
                <w:szCs w:val="22"/>
              </w:rPr>
            </w:pPr>
            <w:r w:rsidRPr="00343FFA">
              <w:rPr>
                <w:sz w:val="22"/>
                <w:szCs w:val="22"/>
              </w:rPr>
              <w:t>With the right support, children learn to articulate and manage their emotions, deal with conflict, solve problems, understand things from another person’s perspective, and communicate in appropriate ways. These ‘social and emotional skills’ are essential for children’s development, support effective learning, and are linked to positive outcomes in later life.</w:t>
            </w:r>
          </w:p>
          <w:p w14:paraId="4F5AB990" w14:textId="3D0E93BB" w:rsidR="00A5796F" w:rsidRDefault="00A5796F" w:rsidP="00A5796F">
            <w:pPr>
              <w:pStyle w:val="TableRowCentered"/>
              <w:ind w:left="0"/>
              <w:jc w:val="left"/>
              <w:rPr>
                <w:color w:val="0070C0"/>
                <w:sz w:val="16"/>
                <w:szCs w:val="16"/>
                <w:u w:val="single"/>
              </w:rPr>
            </w:pPr>
            <w:hyperlink r:id="rId13" w:history="1">
              <w:r w:rsidRPr="00AB4B03">
                <w:rPr>
                  <w:color w:val="0070C0"/>
                  <w:sz w:val="16"/>
                  <w:szCs w:val="16"/>
                  <w:u w:val="single"/>
                </w:rPr>
                <w:t>EEF_Social_and_Emotional_Learning.pdf(educationendowmentfoundation.org.uk)</w:t>
              </w:r>
            </w:hyperlink>
          </w:p>
          <w:p w14:paraId="33403E3F" w14:textId="77777777" w:rsidR="00A5796F" w:rsidRPr="00AB4B03" w:rsidRDefault="00A5796F" w:rsidP="00A5796F">
            <w:pPr>
              <w:pStyle w:val="TableRowCentered"/>
              <w:ind w:left="0"/>
              <w:jc w:val="left"/>
              <w:rPr>
                <w:rFonts w:cs="Arial"/>
                <w:sz w:val="16"/>
                <w:szCs w:val="16"/>
              </w:rPr>
            </w:pPr>
          </w:p>
          <w:p w14:paraId="5DA6009A" w14:textId="77777777" w:rsidR="00A5796F" w:rsidRDefault="00A5796F" w:rsidP="00A5796F">
            <w:pPr>
              <w:pStyle w:val="TableRowCentered"/>
              <w:ind w:left="0"/>
              <w:jc w:val="left"/>
              <w:rPr>
                <w:rFonts w:cs="Arial"/>
                <w:sz w:val="20"/>
              </w:rPr>
            </w:pPr>
          </w:p>
          <w:p w14:paraId="2A7D551F" w14:textId="18CE6828" w:rsidR="00A5796F" w:rsidRPr="00635DDC" w:rsidRDefault="00A5796F" w:rsidP="00A5796F">
            <w:pPr>
              <w:pStyle w:val="TableRowCentered"/>
              <w:ind w:left="0"/>
              <w:jc w:val="left"/>
              <w:rPr>
                <w:rFonts w:cs="Arial"/>
                <w:sz w:val="20"/>
              </w:rPr>
            </w:pPr>
          </w:p>
        </w:tc>
        <w:tc>
          <w:tcPr>
            <w:tcW w:w="1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924A5" w14:textId="02114A1C" w:rsidR="00A5796F" w:rsidRDefault="00BB319C" w:rsidP="00A5796F">
            <w:pPr>
              <w:pStyle w:val="TableRowCentered"/>
              <w:ind w:left="0"/>
              <w:jc w:val="left"/>
              <w:rPr>
                <w:rFonts w:cs="Arial"/>
                <w:sz w:val="20"/>
              </w:rPr>
            </w:pPr>
            <w:r>
              <w:rPr>
                <w:rFonts w:cs="Arial"/>
                <w:sz w:val="20"/>
              </w:rPr>
              <w:t>1, 3</w:t>
            </w:r>
          </w:p>
          <w:p w14:paraId="2A7D5520" w14:textId="2E6BCF3D" w:rsidR="00A5796F" w:rsidRPr="002661E9" w:rsidRDefault="00A5796F" w:rsidP="00A5796F">
            <w:pPr>
              <w:pStyle w:val="TableRowCentered"/>
              <w:ind w:left="0"/>
              <w:jc w:val="left"/>
              <w:rPr>
                <w:rFonts w:cs="Arial"/>
                <w:sz w:val="20"/>
                <w:highlight w:val="yellow"/>
              </w:rPr>
            </w:pPr>
          </w:p>
        </w:tc>
      </w:tr>
    </w:tbl>
    <w:p w14:paraId="2A7D5523" w14:textId="6051549E"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08015B5E" w:rsidR="00E66558" w:rsidRDefault="009D71E8" w:rsidP="00D42775">
      <w:pPr>
        <w:tabs>
          <w:tab w:val="left" w:pos="2460"/>
        </w:tabs>
      </w:pPr>
      <w:r>
        <w:t>Budgeted cost:</w:t>
      </w:r>
      <w:r w:rsidR="007D4997">
        <w:t xml:space="preserve"> £</w:t>
      </w:r>
      <w:r w:rsidR="00D42775">
        <w:t>1</w:t>
      </w:r>
      <w:r w:rsidR="004805F6">
        <w:t>0,000</w:t>
      </w:r>
    </w:p>
    <w:tbl>
      <w:tblPr>
        <w:tblW w:w="5000" w:type="pct"/>
        <w:tblLayout w:type="fixed"/>
        <w:tblCellMar>
          <w:left w:w="10" w:type="dxa"/>
          <w:right w:w="10" w:type="dxa"/>
        </w:tblCellMar>
        <w:tblLook w:val="04A0" w:firstRow="1" w:lastRow="0" w:firstColumn="1" w:lastColumn="0" w:noHBand="0" w:noVBand="1"/>
      </w:tblPr>
      <w:tblGrid>
        <w:gridCol w:w="3681"/>
        <w:gridCol w:w="4305"/>
        <w:gridCol w:w="1500"/>
      </w:tblGrid>
      <w:tr w:rsidR="00E66558" w:rsidRPr="00343FFA" w14:paraId="2A7D5528" w14:textId="77777777" w:rsidTr="6BF477B0">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Pr="00343FFA" w:rsidRDefault="009D71E8">
            <w:pPr>
              <w:pStyle w:val="TableHeader"/>
              <w:jc w:val="left"/>
              <w:rPr>
                <w:sz w:val="22"/>
                <w:szCs w:val="22"/>
              </w:rPr>
            </w:pPr>
            <w:r w:rsidRPr="00343FFA">
              <w:rPr>
                <w:sz w:val="22"/>
                <w:szCs w:val="22"/>
              </w:rPr>
              <w:t>Activity</w:t>
            </w:r>
          </w:p>
        </w:tc>
        <w:tc>
          <w:tcPr>
            <w:tcW w:w="43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Pr="00343FFA" w:rsidRDefault="009D71E8">
            <w:pPr>
              <w:pStyle w:val="TableHeader"/>
              <w:jc w:val="left"/>
              <w:rPr>
                <w:sz w:val="22"/>
                <w:szCs w:val="22"/>
              </w:rPr>
            </w:pPr>
            <w:r w:rsidRPr="00343FFA">
              <w:rPr>
                <w:sz w:val="22"/>
                <w:szCs w:val="22"/>
              </w:rPr>
              <w:t>Evidence that supports this approach</w:t>
            </w: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Pr="00343FFA" w:rsidRDefault="009D71E8">
            <w:pPr>
              <w:pStyle w:val="TableHeader"/>
              <w:jc w:val="left"/>
              <w:rPr>
                <w:sz w:val="22"/>
                <w:szCs w:val="22"/>
              </w:rPr>
            </w:pPr>
            <w:r w:rsidRPr="00343FFA">
              <w:rPr>
                <w:sz w:val="22"/>
                <w:szCs w:val="22"/>
              </w:rPr>
              <w:t>Challenge number(s) addressed</w:t>
            </w:r>
          </w:p>
        </w:tc>
      </w:tr>
      <w:tr w:rsidR="00E16D3E" w:rsidRPr="00343FFA" w14:paraId="2A7D5530" w14:textId="77777777" w:rsidTr="6BF477B0">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E1F591" w14:textId="304ABB48" w:rsidR="00E01253" w:rsidRDefault="00694EB2" w:rsidP="008874B5">
            <w:pPr>
              <w:pStyle w:val="TableRow"/>
              <w:ind w:left="0"/>
              <w:rPr>
                <w:rFonts w:cs="Arial"/>
                <w:iCs/>
                <w:sz w:val="22"/>
                <w:szCs w:val="22"/>
              </w:rPr>
            </w:pPr>
            <w:r>
              <w:rPr>
                <w:rFonts w:cs="Arial"/>
                <w:iCs/>
                <w:sz w:val="22"/>
                <w:szCs w:val="22"/>
              </w:rPr>
              <w:t>Broadening the PPG/SEND/PLAC register to include all disadvantaged groups</w:t>
            </w:r>
            <w:r w:rsidR="00D44DAE">
              <w:rPr>
                <w:rFonts w:cs="Arial"/>
                <w:iCs/>
                <w:sz w:val="22"/>
                <w:szCs w:val="22"/>
              </w:rPr>
              <w:t xml:space="preserve"> to include all </w:t>
            </w:r>
            <w:r w:rsidR="00E01253">
              <w:rPr>
                <w:rFonts w:cs="Arial"/>
                <w:iCs/>
                <w:sz w:val="22"/>
                <w:szCs w:val="22"/>
              </w:rPr>
              <w:t>children viewed as disadvantaged including those</w:t>
            </w:r>
            <w:r w:rsidR="00873543">
              <w:rPr>
                <w:rFonts w:cs="Arial"/>
                <w:iCs/>
                <w:sz w:val="22"/>
                <w:szCs w:val="22"/>
              </w:rPr>
              <w:t xml:space="preserve"> who</w:t>
            </w:r>
            <w:r w:rsidR="00E01253">
              <w:rPr>
                <w:rFonts w:cs="Arial"/>
                <w:iCs/>
                <w:sz w:val="22"/>
                <w:szCs w:val="22"/>
              </w:rPr>
              <w:t xml:space="preserve"> do not met the criteria for additional funding. </w:t>
            </w:r>
          </w:p>
          <w:p w14:paraId="6E04255B" w14:textId="77777777" w:rsidR="00E01253" w:rsidRDefault="00E01253" w:rsidP="008874B5">
            <w:pPr>
              <w:pStyle w:val="TableRow"/>
              <w:ind w:left="0"/>
              <w:rPr>
                <w:rFonts w:cs="Arial"/>
                <w:iCs/>
                <w:sz w:val="22"/>
                <w:szCs w:val="22"/>
              </w:rPr>
            </w:pPr>
          </w:p>
          <w:p w14:paraId="63279F22" w14:textId="2D4C83C5" w:rsidR="00E01253" w:rsidRDefault="00E01253" w:rsidP="6BF477B0">
            <w:pPr>
              <w:pStyle w:val="TableRow"/>
              <w:ind w:left="0"/>
              <w:rPr>
                <w:rFonts w:cs="Arial"/>
                <w:iCs/>
                <w:sz w:val="22"/>
                <w:szCs w:val="22"/>
              </w:rPr>
            </w:pPr>
            <w:r>
              <w:rPr>
                <w:rFonts w:cs="Arial"/>
                <w:iCs/>
                <w:sz w:val="22"/>
                <w:szCs w:val="22"/>
              </w:rPr>
              <w:t xml:space="preserve">Additional assessment criteria </w:t>
            </w:r>
            <w:r w:rsidR="0061400F">
              <w:rPr>
                <w:rFonts w:cs="Arial"/>
                <w:iCs/>
                <w:sz w:val="22"/>
                <w:szCs w:val="22"/>
              </w:rPr>
              <w:t xml:space="preserve">to monitor and react </w:t>
            </w:r>
            <w:r w:rsidR="001F6F75">
              <w:rPr>
                <w:rFonts w:cs="Arial"/>
                <w:iCs/>
                <w:sz w:val="22"/>
                <w:szCs w:val="22"/>
              </w:rPr>
              <w:t xml:space="preserve">children’s progress. </w:t>
            </w:r>
          </w:p>
          <w:p w14:paraId="753FD051" w14:textId="177AF577" w:rsidR="00F40C79" w:rsidRPr="00343FFA" w:rsidRDefault="3225167D" w:rsidP="6BF477B0">
            <w:pPr>
              <w:pStyle w:val="TableRow"/>
              <w:ind w:left="0"/>
              <w:rPr>
                <w:rFonts w:cs="Arial"/>
                <w:sz w:val="22"/>
                <w:szCs w:val="22"/>
              </w:rPr>
            </w:pPr>
            <w:r w:rsidRPr="6BF477B0">
              <w:rPr>
                <w:rFonts w:cs="Arial"/>
                <w:sz w:val="22"/>
                <w:szCs w:val="22"/>
              </w:rPr>
              <w:t xml:space="preserve">Provision maps updated half termly and progress measured against baselines. </w:t>
            </w:r>
          </w:p>
          <w:p w14:paraId="2A7D552D" w14:textId="568498D5" w:rsidR="00E16D3E" w:rsidRPr="00343FFA" w:rsidRDefault="00E16D3E" w:rsidP="008874B5">
            <w:pPr>
              <w:pStyle w:val="TableRow"/>
              <w:ind w:left="0"/>
              <w:rPr>
                <w:rFonts w:cs="Arial"/>
                <w:iCs/>
                <w:sz w:val="22"/>
                <w:szCs w:val="22"/>
              </w:rPr>
            </w:pPr>
          </w:p>
        </w:tc>
        <w:tc>
          <w:tcPr>
            <w:tcW w:w="4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1ADB8C" w14:textId="77B35388" w:rsidR="00E16D3E" w:rsidRPr="00343FFA" w:rsidRDefault="00E16D3E" w:rsidP="00E16D3E">
            <w:pPr>
              <w:pStyle w:val="TableRowCentered"/>
              <w:jc w:val="left"/>
              <w:rPr>
                <w:rFonts w:cs="Arial"/>
                <w:sz w:val="22"/>
                <w:szCs w:val="22"/>
              </w:rPr>
            </w:pPr>
            <w:r w:rsidRPr="00343FFA">
              <w:rPr>
                <w:rFonts w:cs="Arial"/>
                <w:sz w:val="22"/>
                <w:szCs w:val="22"/>
              </w:rPr>
              <w:t>EEF +7 months</w:t>
            </w:r>
          </w:p>
          <w:p w14:paraId="15B89320" w14:textId="5F6135D6" w:rsidR="00E16D3E" w:rsidRPr="00343FFA" w:rsidRDefault="00E16D3E" w:rsidP="00E16D3E">
            <w:pPr>
              <w:pStyle w:val="TableRowCentered"/>
              <w:jc w:val="left"/>
              <w:rPr>
                <w:rFonts w:cs="Arial"/>
                <w:sz w:val="22"/>
                <w:szCs w:val="22"/>
              </w:rPr>
            </w:pPr>
            <w:r w:rsidRPr="00343FFA">
              <w:rPr>
                <w:rFonts w:cs="Arial"/>
                <w:sz w:val="22"/>
                <w:szCs w:val="22"/>
              </w:rPr>
              <w:t>With explicit teaching and feedback, pupils are more likely to use these strategies independently and habitually, enabling them to manage their own learning and overcome challenges themselves in the future.</w:t>
            </w:r>
          </w:p>
          <w:p w14:paraId="2F5B4875" w14:textId="6A6CD471" w:rsidR="00C22E39" w:rsidRPr="00343FFA" w:rsidRDefault="00C22E39" w:rsidP="00E16D3E">
            <w:pPr>
              <w:pStyle w:val="TableRowCentered"/>
              <w:jc w:val="left"/>
              <w:rPr>
                <w:rFonts w:cs="Arial"/>
                <w:sz w:val="22"/>
                <w:szCs w:val="22"/>
              </w:rPr>
            </w:pPr>
            <w:hyperlink r:id="rId14" w:history="1">
              <w:r w:rsidRPr="00343FFA">
                <w:rPr>
                  <w:rStyle w:val="Hyperlink"/>
                  <w:rFonts w:cs="Arial"/>
                  <w:sz w:val="22"/>
                  <w:szCs w:val="22"/>
                </w:rPr>
                <w:t>https://educationendowmentfoundation.org.uk/education-evidence/teaching-learning-toolkit/metacognition-and-self-regulation</w:t>
              </w:r>
            </w:hyperlink>
          </w:p>
          <w:p w14:paraId="0060E025" w14:textId="77777777" w:rsidR="00C22E39" w:rsidRPr="00343FFA" w:rsidRDefault="00C22E39" w:rsidP="00E16D3E">
            <w:pPr>
              <w:pStyle w:val="TableRowCentered"/>
              <w:jc w:val="left"/>
              <w:rPr>
                <w:rFonts w:cs="Arial"/>
                <w:sz w:val="22"/>
                <w:szCs w:val="22"/>
              </w:rPr>
            </w:pPr>
          </w:p>
          <w:p w14:paraId="64F0E98C" w14:textId="77777777" w:rsidR="00E16D3E" w:rsidRPr="00343FFA" w:rsidRDefault="00E16D3E" w:rsidP="00E16D3E">
            <w:pPr>
              <w:pStyle w:val="TableRowCentered"/>
              <w:jc w:val="left"/>
              <w:rPr>
                <w:rFonts w:cs="Arial"/>
                <w:sz w:val="22"/>
                <w:szCs w:val="22"/>
              </w:rPr>
            </w:pPr>
          </w:p>
          <w:p w14:paraId="2A7D552E" w14:textId="79CA736F" w:rsidR="00E16D3E" w:rsidRPr="00343FFA" w:rsidRDefault="00E16D3E" w:rsidP="00E16D3E">
            <w:pPr>
              <w:pStyle w:val="TableRowCentered"/>
              <w:ind w:left="0"/>
              <w:jc w:val="left"/>
              <w:rPr>
                <w:rFonts w:cs="Arial"/>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F" w14:textId="6DB748CF" w:rsidR="00E16D3E" w:rsidRPr="00343FFA" w:rsidRDefault="00800E8B" w:rsidP="00E16D3E">
            <w:pPr>
              <w:pStyle w:val="TableRowCentered"/>
              <w:jc w:val="left"/>
              <w:rPr>
                <w:rFonts w:cs="Arial"/>
                <w:sz w:val="22"/>
                <w:szCs w:val="22"/>
              </w:rPr>
            </w:pPr>
            <w:r>
              <w:rPr>
                <w:rFonts w:cs="Arial"/>
                <w:sz w:val="22"/>
                <w:szCs w:val="22"/>
              </w:rPr>
              <w:t>2,3</w:t>
            </w:r>
          </w:p>
        </w:tc>
      </w:tr>
      <w:tr w:rsidR="00800E8B" w:rsidRPr="00343FFA" w14:paraId="40ED10D3" w14:textId="77777777" w:rsidTr="6BF477B0">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B8A4B3" w14:textId="2602201F" w:rsidR="008432DF" w:rsidRDefault="008432DF" w:rsidP="00D81548">
            <w:pPr>
              <w:pStyle w:val="TableRow"/>
              <w:ind w:left="0"/>
              <w:rPr>
                <w:rFonts w:cs="Arial"/>
                <w:iCs/>
                <w:color w:val="EE0000"/>
                <w:sz w:val="22"/>
                <w:szCs w:val="22"/>
              </w:rPr>
            </w:pPr>
          </w:p>
          <w:p w14:paraId="60F54AEF" w14:textId="2A6846CC" w:rsidR="006A29E3" w:rsidRDefault="006A29E3" w:rsidP="00D81548">
            <w:pPr>
              <w:pStyle w:val="TableRow"/>
              <w:ind w:left="0"/>
              <w:rPr>
                <w:rFonts w:cs="Arial"/>
                <w:iCs/>
                <w:color w:val="auto"/>
                <w:sz w:val="22"/>
                <w:szCs w:val="22"/>
              </w:rPr>
            </w:pPr>
            <w:r>
              <w:rPr>
                <w:rFonts w:cs="Arial"/>
                <w:iCs/>
                <w:color w:val="auto"/>
                <w:sz w:val="22"/>
                <w:szCs w:val="22"/>
              </w:rPr>
              <w:t>Purchasing of new maths</w:t>
            </w:r>
            <w:r w:rsidR="00D42775">
              <w:rPr>
                <w:rFonts w:cs="Arial"/>
                <w:iCs/>
                <w:color w:val="auto"/>
                <w:sz w:val="22"/>
                <w:szCs w:val="22"/>
              </w:rPr>
              <w:t xml:space="preserve"> scheme- Number Sense</w:t>
            </w:r>
            <w:r>
              <w:rPr>
                <w:rFonts w:cs="Arial"/>
                <w:iCs/>
                <w:color w:val="auto"/>
                <w:sz w:val="22"/>
                <w:szCs w:val="22"/>
              </w:rPr>
              <w:t xml:space="preserve"> to support children with number facts in key stage 1 and </w:t>
            </w:r>
            <w:r w:rsidR="008826D2">
              <w:rPr>
                <w:rFonts w:cs="Arial"/>
                <w:iCs/>
                <w:color w:val="auto"/>
                <w:sz w:val="22"/>
                <w:szCs w:val="22"/>
              </w:rPr>
              <w:t xml:space="preserve">times tables in key stage 2. </w:t>
            </w:r>
          </w:p>
          <w:p w14:paraId="2B06B596" w14:textId="77777777" w:rsidR="008826D2" w:rsidRPr="006A29E3" w:rsidRDefault="008826D2" w:rsidP="00D81548">
            <w:pPr>
              <w:pStyle w:val="TableRow"/>
              <w:ind w:left="0"/>
              <w:rPr>
                <w:rFonts w:cs="Arial"/>
                <w:iCs/>
                <w:color w:val="auto"/>
                <w:sz w:val="22"/>
                <w:szCs w:val="22"/>
              </w:rPr>
            </w:pPr>
          </w:p>
          <w:p w14:paraId="2265FDEA" w14:textId="5AF4F71B" w:rsidR="00800E8B" w:rsidRDefault="00800E8B" w:rsidP="00E16D3E">
            <w:pPr>
              <w:pStyle w:val="TableRow"/>
              <w:rPr>
                <w:rFonts w:cs="Arial"/>
                <w:iCs/>
                <w:sz w:val="22"/>
                <w:szCs w:val="22"/>
              </w:rPr>
            </w:pPr>
            <w:r>
              <w:rPr>
                <w:rFonts w:cs="Arial"/>
                <w:iCs/>
                <w:sz w:val="22"/>
                <w:szCs w:val="22"/>
              </w:rPr>
              <w:t xml:space="preserve">Maths Whizz: </w:t>
            </w:r>
          </w:p>
          <w:p w14:paraId="3B040900" w14:textId="5A90771A" w:rsidR="00800E8B" w:rsidRDefault="00800E8B" w:rsidP="00E16D3E">
            <w:pPr>
              <w:pStyle w:val="TableRow"/>
              <w:rPr>
                <w:rFonts w:cs="Arial"/>
                <w:iCs/>
                <w:sz w:val="22"/>
                <w:szCs w:val="22"/>
              </w:rPr>
            </w:pPr>
            <w:r>
              <w:rPr>
                <w:rFonts w:cs="Arial"/>
                <w:iCs/>
                <w:sz w:val="22"/>
                <w:szCs w:val="22"/>
              </w:rPr>
              <w:t>The purchase of and implementation of Math</w:t>
            </w:r>
            <w:r w:rsidR="00F40C79">
              <w:rPr>
                <w:rFonts w:cs="Arial"/>
                <w:iCs/>
                <w:sz w:val="22"/>
                <w:szCs w:val="22"/>
              </w:rPr>
              <w:t>s</w:t>
            </w:r>
            <w:r>
              <w:rPr>
                <w:rFonts w:cs="Arial"/>
                <w:iCs/>
                <w:sz w:val="22"/>
                <w:szCs w:val="22"/>
              </w:rPr>
              <w:t xml:space="preserve"> Whizz for children in classes 2-6. </w:t>
            </w:r>
          </w:p>
          <w:p w14:paraId="2101DF81" w14:textId="3FAA72A2" w:rsidR="00800E8B" w:rsidRDefault="00800E8B" w:rsidP="00E16D3E">
            <w:pPr>
              <w:pStyle w:val="TableRow"/>
              <w:rPr>
                <w:rFonts w:cs="Arial"/>
                <w:iCs/>
                <w:sz w:val="22"/>
                <w:szCs w:val="22"/>
              </w:rPr>
            </w:pPr>
            <w:r>
              <w:rPr>
                <w:rFonts w:cs="Arial"/>
                <w:iCs/>
                <w:sz w:val="22"/>
                <w:szCs w:val="22"/>
              </w:rPr>
              <w:t xml:space="preserve">To assess previous gaps in the children’s maths knowledge and specifically teach to address and fill those gaps regardless of year group. </w:t>
            </w:r>
          </w:p>
        </w:tc>
        <w:tc>
          <w:tcPr>
            <w:tcW w:w="4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A5438F4" w14:textId="1E8A7FCC" w:rsidR="00800E8B" w:rsidRDefault="00EF7AD9" w:rsidP="00800E8B">
            <w:pPr>
              <w:pStyle w:val="TableRowCentered"/>
              <w:ind w:left="0"/>
              <w:jc w:val="left"/>
              <w:rPr>
                <w:rFonts w:cs="Arial"/>
                <w:sz w:val="22"/>
                <w:szCs w:val="22"/>
              </w:rPr>
            </w:pPr>
            <w:hyperlink r:id="rId15" w:history="1">
              <w:r w:rsidRPr="001B7237">
                <w:rPr>
                  <w:rStyle w:val="Hyperlink"/>
                  <w:rFonts w:cs="Arial"/>
                  <w:sz w:val="22"/>
                  <w:szCs w:val="22"/>
                </w:rPr>
                <w:t>https://educationendowmentfoundation.org.uk/education-evidence/guidance-reports/maths-ks-2-3</w:t>
              </w:r>
            </w:hyperlink>
          </w:p>
          <w:p w14:paraId="5FE82B1B" w14:textId="60BB0D22" w:rsidR="00EF7AD9" w:rsidRPr="00343FFA" w:rsidRDefault="00EF7AD9" w:rsidP="00800E8B">
            <w:pPr>
              <w:pStyle w:val="TableRowCentered"/>
              <w:ind w:left="0"/>
              <w:jc w:val="left"/>
              <w:rPr>
                <w:rFonts w:cs="Arial"/>
                <w:sz w:val="22"/>
                <w:szCs w:val="22"/>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CAA371" w14:textId="68CF3653" w:rsidR="00800E8B" w:rsidRDefault="00D61FB1" w:rsidP="00E16D3E">
            <w:pPr>
              <w:pStyle w:val="TableRowCentered"/>
              <w:jc w:val="left"/>
              <w:rPr>
                <w:rFonts w:cs="Arial"/>
                <w:sz w:val="22"/>
                <w:szCs w:val="22"/>
              </w:rPr>
            </w:pPr>
            <w:r>
              <w:rPr>
                <w:rFonts w:cs="Arial"/>
                <w:sz w:val="22"/>
                <w:szCs w:val="22"/>
              </w:rPr>
              <w:t>2</w:t>
            </w:r>
          </w:p>
        </w:tc>
      </w:tr>
      <w:tr w:rsidR="00E16D3E" w:rsidRPr="00343FFA" w14:paraId="22FABC80" w14:textId="77777777" w:rsidTr="6BF477B0">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B6209C" w14:textId="7C0C98BB" w:rsidR="008826D2" w:rsidRDefault="008826D2" w:rsidP="008826D2">
            <w:pPr>
              <w:pStyle w:val="TableRow"/>
              <w:rPr>
                <w:rFonts w:cs="Arial"/>
                <w:iCs/>
                <w:sz w:val="22"/>
                <w:szCs w:val="22"/>
              </w:rPr>
            </w:pPr>
            <w:r>
              <w:rPr>
                <w:rFonts w:cs="Arial"/>
                <w:iCs/>
                <w:sz w:val="22"/>
                <w:szCs w:val="22"/>
              </w:rPr>
              <w:t xml:space="preserve">Implementation of Disadvantaged + group to enable staff to measure and react to data. </w:t>
            </w:r>
          </w:p>
          <w:p w14:paraId="680323E8" w14:textId="40E4CDC0" w:rsidR="008826D2" w:rsidRPr="00343FFA" w:rsidRDefault="00E16D3E" w:rsidP="008826D2">
            <w:pPr>
              <w:pStyle w:val="TableRow"/>
              <w:rPr>
                <w:rFonts w:cs="Arial"/>
                <w:iCs/>
                <w:sz w:val="22"/>
                <w:szCs w:val="22"/>
              </w:rPr>
            </w:pPr>
            <w:r w:rsidRPr="00343FFA">
              <w:rPr>
                <w:rFonts w:cs="Arial"/>
                <w:iCs/>
                <w:sz w:val="22"/>
                <w:szCs w:val="22"/>
              </w:rPr>
              <w:t xml:space="preserve">Teachers to set provision, regularly monitored with base line data to evidence progress. </w:t>
            </w:r>
          </w:p>
          <w:p w14:paraId="69E96E2C" w14:textId="4592C5FF" w:rsidR="00E16D3E" w:rsidRPr="00343FFA" w:rsidRDefault="00E16D3E" w:rsidP="00E16D3E">
            <w:pPr>
              <w:pStyle w:val="TableRow"/>
              <w:rPr>
                <w:rFonts w:cs="Arial"/>
                <w:iCs/>
                <w:sz w:val="22"/>
                <w:szCs w:val="22"/>
              </w:rPr>
            </w:pPr>
            <w:r w:rsidRPr="00343FFA">
              <w:rPr>
                <w:rFonts w:cs="Arial"/>
                <w:iCs/>
                <w:sz w:val="22"/>
                <w:szCs w:val="22"/>
              </w:rPr>
              <w:t xml:space="preserve">All our interventions are monitored weekly to ensure that we can evidence progress using tangible starting and end points. Interventions are assessed over a </w:t>
            </w:r>
            <w:proofErr w:type="gramStart"/>
            <w:r w:rsidRPr="00343FFA">
              <w:rPr>
                <w:rFonts w:cs="Arial"/>
                <w:iCs/>
                <w:sz w:val="22"/>
                <w:szCs w:val="22"/>
              </w:rPr>
              <w:t>6 week</w:t>
            </w:r>
            <w:proofErr w:type="gramEnd"/>
            <w:r w:rsidRPr="00343FFA">
              <w:rPr>
                <w:rFonts w:cs="Arial"/>
                <w:iCs/>
                <w:sz w:val="22"/>
                <w:szCs w:val="22"/>
              </w:rPr>
              <w:t xml:space="preserve"> period. </w:t>
            </w:r>
          </w:p>
        </w:tc>
        <w:tc>
          <w:tcPr>
            <w:tcW w:w="4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5F14D4" w14:textId="2E4FAAC9" w:rsidR="00E16D3E" w:rsidRPr="00343FFA" w:rsidRDefault="00E16D3E" w:rsidP="00E16D3E">
            <w:pPr>
              <w:pStyle w:val="TableRowCentered"/>
              <w:jc w:val="left"/>
              <w:rPr>
                <w:rFonts w:cs="Arial"/>
                <w:color w:val="263238"/>
                <w:sz w:val="22"/>
                <w:szCs w:val="22"/>
                <w:shd w:val="clear" w:color="auto" w:fill="FFFFFF"/>
              </w:rPr>
            </w:pPr>
            <w:r w:rsidRPr="00343FFA">
              <w:rPr>
                <w:rFonts w:cs="Arial"/>
                <w:color w:val="263238"/>
                <w:sz w:val="22"/>
                <w:szCs w:val="22"/>
                <w:shd w:val="clear" w:color="auto" w:fill="FFFFFF"/>
              </w:rPr>
              <w:t>EEF +3 months</w:t>
            </w:r>
          </w:p>
          <w:p w14:paraId="396A4E89" w14:textId="77777777" w:rsidR="00C22E39" w:rsidRPr="00343FFA" w:rsidRDefault="00E16D3E" w:rsidP="00E16D3E">
            <w:pPr>
              <w:pStyle w:val="TableRowCentered"/>
              <w:jc w:val="left"/>
              <w:rPr>
                <w:rFonts w:cs="Arial"/>
                <w:color w:val="263238"/>
                <w:sz w:val="22"/>
                <w:szCs w:val="22"/>
                <w:shd w:val="clear" w:color="auto" w:fill="FFFFFF"/>
              </w:rPr>
            </w:pPr>
            <w:r w:rsidRPr="00343FFA">
              <w:rPr>
                <w:rFonts w:cs="Arial"/>
                <w:color w:val="263238"/>
                <w:sz w:val="22"/>
                <w:szCs w:val="22"/>
                <w:shd w:val="clear" w:color="auto" w:fill="FFFFFF"/>
              </w:rPr>
              <w:t>Well-evidenced teaching assistant interventions can be targeted at pupils that require additional support and can help previously low attaining pupils overcome barriers to learning and ​</w:t>
            </w:r>
            <w:r w:rsidRPr="00343FFA">
              <w:rPr>
                <w:rStyle w:val="pull-single"/>
                <w:rFonts w:cs="Arial"/>
                <w:color w:val="263238"/>
                <w:sz w:val="22"/>
                <w:szCs w:val="22"/>
                <w:bdr w:val="single" w:sz="2" w:space="0" w:color="auto" w:frame="1"/>
                <w:shd w:val="clear" w:color="auto" w:fill="FFFFFF"/>
              </w:rPr>
              <w:t>‘</w:t>
            </w:r>
            <w:r w:rsidRPr="00343FFA">
              <w:rPr>
                <w:rFonts w:cs="Arial"/>
                <w:color w:val="263238"/>
                <w:sz w:val="22"/>
                <w:szCs w:val="22"/>
                <w:shd w:val="clear" w:color="auto" w:fill="FFFFFF"/>
              </w:rPr>
              <w:t>catch-up’ with previously higher attaining pupils.</w:t>
            </w:r>
          </w:p>
          <w:p w14:paraId="4C80925E" w14:textId="03DFD089" w:rsidR="00C22E39" w:rsidRPr="00343FFA" w:rsidRDefault="00C22E39" w:rsidP="00E16D3E">
            <w:pPr>
              <w:pStyle w:val="TableRowCentered"/>
              <w:jc w:val="left"/>
              <w:rPr>
                <w:rFonts w:cs="Arial"/>
                <w:color w:val="263238"/>
                <w:sz w:val="22"/>
                <w:szCs w:val="22"/>
              </w:rPr>
            </w:pPr>
            <w:hyperlink r:id="rId16" w:history="1">
              <w:r w:rsidRPr="00343FFA">
                <w:rPr>
                  <w:rStyle w:val="Hyperlink"/>
                  <w:rFonts w:cs="Arial"/>
                  <w:sz w:val="22"/>
                  <w:szCs w:val="22"/>
                </w:rPr>
                <w:t>https://educationendowmentfoundation.org.uk/education-evidence/teaching-learning-toolkit/small-group-tuition</w:t>
              </w:r>
            </w:hyperlink>
          </w:p>
          <w:p w14:paraId="3B348B7D" w14:textId="7C11A8AB" w:rsidR="00E16D3E" w:rsidRPr="00343FFA" w:rsidRDefault="00E16D3E" w:rsidP="00E16D3E">
            <w:pPr>
              <w:pStyle w:val="TableRowCentered"/>
              <w:jc w:val="left"/>
              <w:rPr>
                <w:rFonts w:cs="Arial"/>
                <w:sz w:val="22"/>
                <w:szCs w:val="22"/>
              </w:rPr>
            </w:pPr>
            <w:r w:rsidRPr="00343FFA">
              <w:rPr>
                <w:rFonts w:cs="Arial"/>
                <w:color w:val="263238"/>
                <w:sz w:val="22"/>
                <w:szCs w:val="22"/>
              </w:rPr>
              <w:br/>
            </w:r>
            <w:r w:rsidRPr="00343FFA">
              <w:rPr>
                <w:rFonts w:cs="Arial"/>
                <w:color w:val="263238"/>
                <w:sz w:val="22"/>
                <w:szCs w:val="22"/>
              </w:rPr>
              <w:br/>
            </w: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D81DC3" w14:textId="4E8CF79E" w:rsidR="00E16D3E" w:rsidRPr="00343FFA" w:rsidRDefault="00E16D3E" w:rsidP="00E16D3E">
            <w:pPr>
              <w:pStyle w:val="TableRowCentered"/>
              <w:jc w:val="left"/>
              <w:rPr>
                <w:rFonts w:cs="Arial"/>
                <w:sz w:val="22"/>
                <w:szCs w:val="22"/>
              </w:rPr>
            </w:pPr>
            <w:r w:rsidRPr="00343FFA">
              <w:rPr>
                <w:rFonts w:cs="Arial"/>
                <w:sz w:val="22"/>
                <w:szCs w:val="22"/>
              </w:rPr>
              <w:t>1,</w:t>
            </w:r>
            <w:r w:rsidR="00800E8B">
              <w:rPr>
                <w:rFonts w:cs="Arial"/>
                <w:sz w:val="22"/>
                <w:szCs w:val="22"/>
              </w:rPr>
              <w:t>2, 3</w:t>
            </w:r>
          </w:p>
        </w:tc>
      </w:tr>
      <w:tr w:rsidR="00E16D3E" w:rsidRPr="00343FFA" w14:paraId="084BD494" w14:textId="77777777" w:rsidTr="6BF477B0">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40F093" w14:textId="77777777" w:rsidR="00E16D3E" w:rsidRPr="00343FFA" w:rsidRDefault="00C22E39" w:rsidP="00E16D3E">
            <w:pPr>
              <w:pStyle w:val="TableRow"/>
              <w:rPr>
                <w:rFonts w:cs="Arial"/>
                <w:iCs/>
                <w:sz w:val="22"/>
                <w:szCs w:val="22"/>
              </w:rPr>
            </w:pPr>
            <w:r w:rsidRPr="00343FFA">
              <w:rPr>
                <w:rFonts w:cs="Arial"/>
                <w:iCs/>
                <w:sz w:val="22"/>
                <w:szCs w:val="22"/>
              </w:rPr>
              <w:t>Speech and Language Therapy</w:t>
            </w:r>
          </w:p>
          <w:p w14:paraId="4A25DBBB" w14:textId="77777777" w:rsidR="00452C75" w:rsidRPr="00343FFA" w:rsidRDefault="00452C75" w:rsidP="00E16D3E">
            <w:pPr>
              <w:pStyle w:val="TableRow"/>
              <w:rPr>
                <w:rFonts w:cs="Arial"/>
                <w:iCs/>
                <w:sz w:val="22"/>
                <w:szCs w:val="22"/>
              </w:rPr>
            </w:pPr>
            <w:r w:rsidRPr="00343FFA">
              <w:rPr>
                <w:rFonts w:cs="Arial"/>
                <w:iCs/>
                <w:sz w:val="22"/>
                <w:szCs w:val="22"/>
              </w:rPr>
              <w:t xml:space="preserve">Private speech and language therapist employed by school to deliver regular assessments and next steps for children. </w:t>
            </w:r>
          </w:p>
          <w:p w14:paraId="14FCA81B" w14:textId="77777777" w:rsidR="00586B2E" w:rsidRPr="00343FFA" w:rsidRDefault="00586B2E" w:rsidP="00E16D3E">
            <w:pPr>
              <w:pStyle w:val="TableRow"/>
              <w:rPr>
                <w:rFonts w:cs="Arial"/>
                <w:iCs/>
                <w:sz w:val="22"/>
                <w:szCs w:val="22"/>
              </w:rPr>
            </w:pPr>
            <w:r w:rsidRPr="00343FFA">
              <w:rPr>
                <w:rFonts w:cs="Arial"/>
                <w:iCs/>
                <w:sz w:val="22"/>
                <w:szCs w:val="22"/>
              </w:rPr>
              <w:t xml:space="preserve">Further capacity to implement a speech and Language screener in Early Years to be able to provide early intervention to support children’s speech and language needs. </w:t>
            </w:r>
          </w:p>
          <w:p w14:paraId="56DA99F9" w14:textId="6EF13F25" w:rsidR="00586B2E" w:rsidRPr="00343FFA" w:rsidRDefault="00AB0058" w:rsidP="00E16D3E">
            <w:pPr>
              <w:pStyle w:val="TableRow"/>
              <w:rPr>
                <w:rFonts w:cs="Arial"/>
                <w:iCs/>
                <w:sz w:val="22"/>
                <w:szCs w:val="22"/>
              </w:rPr>
            </w:pPr>
            <w:proofErr w:type="spellStart"/>
            <w:r>
              <w:rPr>
                <w:rFonts w:cs="Arial"/>
                <w:iCs/>
                <w:sz w:val="22"/>
                <w:szCs w:val="22"/>
              </w:rPr>
              <w:t>Wellcomm</w:t>
            </w:r>
            <w:proofErr w:type="spellEnd"/>
            <w:r w:rsidR="00F40C79">
              <w:rPr>
                <w:rFonts w:cs="Arial"/>
                <w:iCs/>
                <w:sz w:val="22"/>
                <w:szCs w:val="22"/>
              </w:rPr>
              <w:t>/ NELI</w:t>
            </w:r>
          </w:p>
        </w:tc>
        <w:tc>
          <w:tcPr>
            <w:tcW w:w="4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1D7819" w14:textId="77777777" w:rsidR="00E16D3E" w:rsidRPr="00343FFA" w:rsidRDefault="00E16D3E" w:rsidP="00AB4B03">
            <w:pPr>
              <w:pStyle w:val="TableRowCentered"/>
              <w:ind w:left="0"/>
              <w:jc w:val="left"/>
              <w:rPr>
                <w:rFonts w:cs="Arial"/>
                <w:sz w:val="22"/>
                <w:szCs w:val="22"/>
              </w:rPr>
            </w:pPr>
            <w:r w:rsidRPr="00343FFA">
              <w:rPr>
                <w:rFonts w:cs="Arial"/>
                <w:sz w:val="22"/>
                <w:szCs w:val="22"/>
              </w:rPr>
              <w:t xml:space="preserve">Teachers, parents report that access to evolving assessments and ‘next step’ programmes help to support several children to support their pronunciation. </w:t>
            </w:r>
          </w:p>
          <w:p w14:paraId="08D996EE" w14:textId="77777777" w:rsidR="007C02D7" w:rsidRDefault="007C02D7" w:rsidP="00E16D3E">
            <w:pPr>
              <w:pStyle w:val="TableRowCentered"/>
              <w:jc w:val="left"/>
              <w:rPr>
                <w:rFonts w:cs="Arial"/>
                <w:sz w:val="22"/>
                <w:szCs w:val="22"/>
                <w:shd w:val="clear" w:color="auto" w:fill="FFFFFF"/>
              </w:rPr>
            </w:pPr>
            <w:r w:rsidRPr="00343FFA">
              <w:rPr>
                <w:rFonts w:cs="Arial"/>
                <w:sz w:val="22"/>
                <w:szCs w:val="22"/>
                <w:shd w:val="clear" w:color="auto" w:fill="FFFFFF"/>
              </w:rPr>
              <w:t xml:space="preserve">LSA- “It has been useful to have access to a specialist </w:t>
            </w:r>
            <w:proofErr w:type="gramStart"/>
            <w:r w:rsidRPr="00343FFA">
              <w:rPr>
                <w:rFonts w:cs="Arial"/>
                <w:sz w:val="22"/>
                <w:szCs w:val="22"/>
                <w:shd w:val="clear" w:color="auto" w:fill="FFFFFF"/>
              </w:rPr>
              <w:t>in order to</w:t>
            </w:r>
            <w:proofErr w:type="gramEnd"/>
            <w:r w:rsidRPr="00343FFA">
              <w:rPr>
                <w:rFonts w:cs="Arial"/>
                <w:sz w:val="22"/>
                <w:szCs w:val="22"/>
                <w:shd w:val="clear" w:color="auto" w:fill="FFFFFF"/>
              </w:rPr>
              <w:t xml:space="preserve"> unpick (child’s) pronunciation needs. She has made excellent progress with the targeted </w:t>
            </w:r>
            <w:proofErr w:type="gramStart"/>
            <w:r w:rsidRPr="00343FFA">
              <w:rPr>
                <w:rFonts w:cs="Arial"/>
                <w:sz w:val="22"/>
                <w:szCs w:val="22"/>
                <w:shd w:val="clear" w:color="auto" w:fill="FFFFFF"/>
              </w:rPr>
              <w:t>sounds</w:t>
            </w:r>
            <w:proofErr w:type="gramEnd"/>
            <w:r w:rsidRPr="00343FFA">
              <w:rPr>
                <w:rFonts w:cs="Arial"/>
                <w:sz w:val="22"/>
                <w:szCs w:val="22"/>
                <w:shd w:val="clear" w:color="auto" w:fill="FFFFFF"/>
              </w:rPr>
              <w:t xml:space="preserve"> and you can see her confidence increase when interacting with her peers.”</w:t>
            </w:r>
          </w:p>
          <w:p w14:paraId="1E7FE1C9" w14:textId="77777777" w:rsidR="00F40C79" w:rsidRDefault="00F40C79" w:rsidP="00F40C79">
            <w:pPr>
              <w:suppressAutoHyphens w:val="0"/>
              <w:spacing w:after="0" w:line="240" w:lineRule="auto"/>
              <w:rPr>
                <w:rStyle w:val="Hyperlink"/>
                <w:rFonts w:cs="Arial"/>
                <w:sz w:val="20"/>
                <w:szCs w:val="20"/>
                <w:shd w:val="clear" w:color="auto" w:fill="FFFFFF"/>
              </w:rPr>
            </w:pPr>
            <w:hyperlink r:id="rId17" w:history="1">
              <w:r w:rsidRPr="007E66B7">
                <w:rPr>
                  <w:rStyle w:val="Hyperlink"/>
                  <w:rFonts w:cs="Arial"/>
                  <w:sz w:val="20"/>
                  <w:szCs w:val="20"/>
                  <w:shd w:val="clear" w:color="auto" w:fill="FFFFFF"/>
                </w:rPr>
                <w:t>https://educationendowmentfoundation.org.uk/education-evidence/teaching-learning-toolkit/oral-language-interventions</w:t>
              </w:r>
            </w:hyperlink>
          </w:p>
          <w:p w14:paraId="2B058DC6" w14:textId="77777777" w:rsidR="00F40C79" w:rsidRDefault="00F40C79" w:rsidP="00F40C79">
            <w:pPr>
              <w:suppressAutoHyphens w:val="0"/>
              <w:spacing w:after="0" w:line="240" w:lineRule="auto"/>
              <w:rPr>
                <w:rStyle w:val="Hyperlink"/>
                <w:sz w:val="20"/>
                <w:szCs w:val="20"/>
                <w:shd w:val="clear" w:color="auto" w:fill="FFFFFF"/>
              </w:rPr>
            </w:pPr>
          </w:p>
          <w:p w14:paraId="0F1CAFC9" w14:textId="77777777" w:rsidR="00F40C79" w:rsidRDefault="00F40C79" w:rsidP="00F40C79">
            <w:pPr>
              <w:pStyle w:val="TableRowCentered"/>
              <w:jc w:val="left"/>
              <w:rPr>
                <w:rFonts w:cs="Arial"/>
                <w:sz w:val="22"/>
                <w:szCs w:val="22"/>
              </w:rPr>
            </w:pPr>
            <w:hyperlink r:id="rId18" w:history="1">
              <w:r w:rsidRPr="00193508">
                <w:rPr>
                  <w:rStyle w:val="Hyperlink"/>
                  <w:rFonts w:cs="Arial"/>
                  <w:sz w:val="22"/>
                  <w:szCs w:val="22"/>
                </w:rPr>
                <w:t>https://www.bell-foundation.org.uk/eal-programme/research/english-as-an-additional-language-proficiency-in-english-and-pupils-educational-achievement-an-analysis-of-local-authority-data/</w:t>
              </w:r>
            </w:hyperlink>
          </w:p>
          <w:p w14:paraId="1B51BBDA" w14:textId="4CEF9936" w:rsidR="00F40C79" w:rsidRPr="00343FFA" w:rsidRDefault="00F40C79" w:rsidP="00E16D3E">
            <w:pPr>
              <w:pStyle w:val="TableRowCentered"/>
              <w:jc w:val="left"/>
              <w:rPr>
                <w:rFonts w:cs="Arial"/>
                <w:color w:val="263238"/>
                <w:sz w:val="22"/>
                <w:szCs w:val="22"/>
                <w:shd w:val="clear" w:color="auto" w:fill="FFFFFF"/>
              </w:rPr>
            </w:pPr>
          </w:p>
        </w:tc>
        <w:tc>
          <w:tcPr>
            <w:tcW w:w="15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9B40E8" w14:textId="672D2535" w:rsidR="00E16D3E" w:rsidRDefault="00800E8B" w:rsidP="00E16D3E">
            <w:pPr>
              <w:pStyle w:val="TableRowCentered"/>
              <w:jc w:val="left"/>
              <w:rPr>
                <w:rFonts w:cs="Arial"/>
                <w:sz w:val="22"/>
                <w:szCs w:val="22"/>
              </w:rPr>
            </w:pPr>
            <w:r>
              <w:rPr>
                <w:rFonts w:cs="Arial"/>
                <w:sz w:val="22"/>
                <w:szCs w:val="22"/>
              </w:rPr>
              <w:t>1,3</w:t>
            </w:r>
          </w:p>
          <w:p w14:paraId="29A05E3B" w14:textId="4F82EC2A" w:rsidR="00E16D3E" w:rsidRPr="00343FFA" w:rsidRDefault="00E16D3E" w:rsidP="00343051">
            <w:pPr>
              <w:pStyle w:val="TableRowCentered"/>
              <w:jc w:val="left"/>
              <w:rPr>
                <w:rFonts w:cs="Arial"/>
                <w:sz w:val="22"/>
                <w:szCs w:val="22"/>
              </w:rPr>
            </w:pPr>
          </w:p>
        </w:tc>
      </w:tr>
    </w:tbl>
    <w:p w14:paraId="2A7D5531" w14:textId="77777777" w:rsidR="00E66558" w:rsidRPr="00635DDC" w:rsidRDefault="00E66558">
      <w:pPr>
        <w:spacing w:after="0"/>
        <w:rPr>
          <w:rFonts w:cs="Arial"/>
          <w:b/>
          <w:color w:val="104F75"/>
          <w:sz w:val="20"/>
          <w:szCs w:val="20"/>
        </w:rPr>
      </w:pPr>
    </w:p>
    <w:p w14:paraId="4B23C46B" w14:textId="77777777" w:rsidR="00C7306B" w:rsidRPr="00635DDC" w:rsidRDefault="00C7306B">
      <w:pPr>
        <w:rPr>
          <w:rFonts w:cs="Arial"/>
          <w:b/>
          <w:color w:val="104F75"/>
          <w:sz w:val="20"/>
          <w:szCs w:val="20"/>
        </w:rPr>
      </w:pPr>
    </w:p>
    <w:p w14:paraId="2A7D5532" w14:textId="3F84305D" w:rsidR="00E66558" w:rsidRPr="00C3090E" w:rsidRDefault="009D71E8">
      <w:pPr>
        <w:rPr>
          <w:rFonts w:cs="Arial"/>
          <w:b/>
          <w:color w:val="104F75"/>
        </w:rPr>
      </w:pPr>
      <w:r w:rsidRPr="00C3090E">
        <w:rPr>
          <w:rFonts w:cs="Arial"/>
          <w:b/>
          <w:color w:val="104F75"/>
        </w:rPr>
        <w:lastRenderedPageBreak/>
        <w:t>Wider strategies (for example, related to attendance, behaviour, wellbeing)</w:t>
      </w:r>
    </w:p>
    <w:p w14:paraId="2A7D5533" w14:textId="68CF1450" w:rsidR="00E66558" w:rsidRPr="007D4997" w:rsidRDefault="009D71E8">
      <w:pPr>
        <w:spacing w:before="240" w:after="120"/>
        <w:rPr>
          <w:rFonts w:cs="Arial"/>
          <w:b/>
          <w:bCs/>
          <w:sz w:val="22"/>
          <w:szCs w:val="22"/>
        </w:rPr>
      </w:pPr>
      <w:r w:rsidRPr="36DB3355">
        <w:rPr>
          <w:rFonts w:cs="Arial"/>
          <w:b/>
          <w:bCs/>
          <w:sz w:val="22"/>
          <w:szCs w:val="22"/>
        </w:rPr>
        <w:t>Budgeted cos</w:t>
      </w:r>
      <w:r w:rsidR="00AB0058" w:rsidRPr="36DB3355">
        <w:rPr>
          <w:rFonts w:cs="Arial"/>
          <w:b/>
          <w:bCs/>
          <w:sz w:val="22"/>
          <w:szCs w:val="22"/>
        </w:rPr>
        <w:t xml:space="preserve">t: </w:t>
      </w:r>
      <w:r w:rsidR="00DE6E8C" w:rsidRPr="36DB3355">
        <w:rPr>
          <w:rFonts w:cs="Arial"/>
          <w:b/>
          <w:bCs/>
          <w:sz w:val="22"/>
          <w:szCs w:val="22"/>
        </w:rPr>
        <w:t>£</w:t>
      </w:r>
      <w:r w:rsidR="5071AD52" w:rsidRPr="36DB3355">
        <w:rPr>
          <w:rFonts w:cs="Arial"/>
          <w:b/>
          <w:bCs/>
          <w:sz w:val="22"/>
          <w:szCs w:val="22"/>
        </w:rPr>
        <w:t xml:space="preserve"> 1</w:t>
      </w:r>
      <w:r w:rsidR="004805F6">
        <w:rPr>
          <w:rFonts w:cs="Arial"/>
          <w:b/>
          <w:bCs/>
          <w:sz w:val="22"/>
          <w:szCs w:val="22"/>
        </w:rPr>
        <w:t>3,500</w:t>
      </w:r>
    </w:p>
    <w:tbl>
      <w:tblPr>
        <w:tblW w:w="5000" w:type="pct"/>
        <w:tblCellMar>
          <w:left w:w="10" w:type="dxa"/>
          <w:right w:w="10" w:type="dxa"/>
        </w:tblCellMar>
        <w:tblLook w:val="04A0" w:firstRow="1" w:lastRow="0" w:firstColumn="1" w:lastColumn="0" w:noHBand="0" w:noVBand="1"/>
      </w:tblPr>
      <w:tblGrid>
        <w:gridCol w:w="2071"/>
        <w:gridCol w:w="5871"/>
        <w:gridCol w:w="1544"/>
      </w:tblGrid>
      <w:tr w:rsidR="00E66558" w:rsidRPr="00343FFA" w14:paraId="2A7D5537" w14:textId="77777777" w:rsidTr="6BF477B0">
        <w:tc>
          <w:tcPr>
            <w:tcW w:w="2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Pr="00343FFA" w:rsidRDefault="009D71E8">
            <w:pPr>
              <w:pStyle w:val="TableHeader"/>
              <w:jc w:val="left"/>
              <w:rPr>
                <w:rFonts w:cs="Arial"/>
                <w:sz w:val="22"/>
                <w:szCs w:val="22"/>
              </w:rPr>
            </w:pPr>
            <w:r w:rsidRPr="00343FFA">
              <w:rPr>
                <w:rFonts w:cs="Arial"/>
                <w:sz w:val="22"/>
                <w:szCs w:val="22"/>
              </w:rPr>
              <w:t>Activity</w:t>
            </w:r>
          </w:p>
        </w:tc>
        <w:tc>
          <w:tcPr>
            <w:tcW w:w="58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Pr="00343FFA" w:rsidRDefault="009D71E8">
            <w:pPr>
              <w:pStyle w:val="TableHeader"/>
              <w:jc w:val="left"/>
              <w:rPr>
                <w:rFonts w:cs="Arial"/>
                <w:sz w:val="22"/>
                <w:szCs w:val="22"/>
              </w:rPr>
            </w:pPr>
            <w:r w:rsidRPr="00343FFA">
              <w:rPr>
                <w:rFonts w:cs="Arial"/>
                <w:sz w:val="22"/>
                <w:szCs w:val="22"/>
              </w:rPr>
              <w:t>Evidence that supports this approach</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Pr="00343FFA" w:rsidRDefault="009D71E8">
            <w:pPr>
              <w:pStyle w:val="TableHeader"/>
              <w:jc w:val="left"/>
              <w:rPr>
                <w:rFonts w:cs="Arial"/>
                <w:sz w:val="22"/>
                <w:szCs w:val="22"/>
              </w:rPr>
            </w:pPr>
            <w:r w:rsidRPr="00343FFA">
              <w:rPr>
                <w:rFonts w:cs="Arial"/>
                <w:sz w:val="22"/>
                <w:szCs w:val="22"/>
              </w:rPr>
              <w:t>Challenge number(s) addressed</w:t>
            </w:r>
          </w:p>
        </w:tc>
      </w:tr>
      <w:tr w:rsidR="008B3FBC" w:rsidRPr="00343FFA" w14:paraId="67F0B8BE" w14:textId="77777777" w:rsidTr="6BF477B0">
        <w:tc>
          <w:tcPr>
            <w:tcW w:w="2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AA3905" w14:textId="77777777" w:rsidR="008B3FBC" w:rsidRPr="002500C9" w:rsidRDefault="00170F35" w:rsidP="00AB0058">
            <w:pPr>
              <w:pStyle w:val="TableRow"/>
              <w:ind w:left="0"/>
              <w:rPr>
                <w:rFonts w:cs="Arial"/>
                <w:sz w:val="22"/>
                <w:szCs w:val="22"/>
              </w:rPr>
            </w:pPr>
            <w:r w:rsidRPr="002500C9">
              <w:rPr>
                <w:rFonts w:cs="Arial"/>
                <w:sz w:val="22"/>
                <w:szCs w:val="22"/>
              </w:rPr>
              <w:t>Financial</w:t>
            </w:r>
            <w:r w:rsidR="008B3FBC" w:rsidRPr="002500C9">
              <w:rPr>
                <w:rFonts w:cs="Arial"/>
                <w:sz w:val="22"/>
                <w:szCs w:val="22"/>
              </w:rPr>
              <w:t xml:space="preserve"> support with </w:t>
            </w:r>
            <w:r w:rsidRPr="002500C9">
              <w:rPr>
                <w:rFonts w:cs="Arial"/>
                <w:sz w:val="22"/>
                <w:szCs w:val="22"/>
              </w:rPr>
              <w:t>residential, school trips, swimming.</w:t>
            </w:r>
          </w:p>
          <w:p w14:paraId="2D0D36B5" w14:textId="2FE34D49" w:rsidR="00170F35" w:rsidRPr="002500C9" w:rsidRDefault="00170F35" w:rsidP="00AB0058">
            <w:pPr>
              <w:pStyle w:val="TableRow"/>
              <w:ind w:left="0"/>
              <w:rPr>
                <w:rFonts w:cs="Arial"/>
                <w:sz w:val="22"/>
                <w:szCs w:val="22"/>
              </w:rPr>
            </w:pPr>
          </w:p>
        </w:tc>
        <w:tc>
          <w:tcPr>
            <w:tcW w:w="58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EF89963" w14:textId="56677F37" w:rsidR="008B3FBC" w:rsidRPr="002500C9" w:rsidRDefault="00170F35" w:rsidP="00BE014A">
            <w:pPr>
              <w:pStyle w:val="TableRowCentered"/>
              <w:jc w:val="left"/>
              <w:rPr>
                <w:sz w:val="22"/>
                <w:szCs w:val="22"/>
              </w:rPr>
            </w:pPr>
            <w:r w:rsidRPr="002500C9">
              <w:rPr>
                <w:sz w:val="22"/>
                <w:szCs w:val="22"/>
              </w:rPr>
              <w:t>Financial support with</w:t>
            </w:r>
            <w:r w:rsidR="00113C50" w:rsidRPr="002500C9">
              <w:rPr>
                <w:sz w:val="22"/>
                <w:szCs w:val="22"/>
              </w:rPr>
              <w:t xml:space="preserve"> residential and school trips to ensure inclusion and access to </w:t>
            </w:r>
            <w:r w:rsidR="002500C9" w:rsidRPr="002500C9">
              <w:rPr>
                <w:sz w:val="22"/>
                <w:szCs w:val="22"/>
              </w:rPr>
              <w:t xml:space="preserve">enrichment opportunities outside of school. </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661C3A7" w14:textId="77777777" w:rsidR="008B3FBC" w:rsidRPr="002500C9" w:rsidRDefault="008B3FBC">
            <w:pPr>
              <w:pStyle w:val="TableRowCentered"/>
              <w:jc w:val="left"/>
              <w:rPr>
                <w:rFonts w:cs="Arial"/>
                <w:sz w:val="22"/>
                <w:szCs w:val="22"/>
              </w:rPr>
            </w:pPr>
          </w:p>
          <w:p w14:paraId="522170C9" w14:textId="7B94FB83" w:rsidR="002500C9" w:rsidRPr="002500C9" w:rsidRDefault="002500C9" w:rsidP="002500C9">
            <w:pPr>
              <w:rPr>
                <w:sz w:val="22"/>
                <w:szCs w:val="22"/>
              </w:rPr>
            </w:pPr>
            <w:r w:rsidRPr="002500C9">
              <w:rPr>
                <w:sz w:val="22"/>
                <w:szCs w:val="22"/>
              </w:rPr>
              <w:t>3</w:t>
            </w:r>
          </w:p>
        </w:tc>
      </w:tr>
      <w:tr w:rsidR="00BC2F65" w:rsidRPr="00343FFA" w14:paraId="0C3951A9" w14:textId="77777777" w:rsidTr="6BF477B0">
        <w:tc>
          <w:tcPr>
            <w:tcW w:w="2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E095A0" w14:textId="0C7D405B" w:rsidR="00BC2F65" w:rsidRDefault="0DEB93CB" w:rsidP="00AB0058">
            <w:pPr>
              <w:pStyle w:val="TableRow"/>
              <w:ind w:left="0"/>
              <w:rPr>
                <w:rFonts w:cs="Arial"/>
                <w:sz w:val="22"/>
                <w:szCs w:val="22"/>
              </w:rPr>
            </w:pPr>
            <w:proofErr w:type="spellStart"/>
            <w:r w:rsidRPr="6BF477B0">
              <w:rPr>
                <w:rFonts w:cs="Arial"/>
                <w:sz w:val="22"/>
                <w:szCs w:val="22"/>
              </w:rPr>
              <w:t>my</w:t>
            </w:r>
            <w:r w:rsidR="00BC2F65" w:rsidRPr="6BF477B0">
              <w:rPr>
                <w:rFonts w:cs="Arial"/>
                <w:sz w:val="22"/>
                <w:szCs w:val="22"/>
              </w:rPr>
              <w:t>Happymind</w:t>
            </w:r>
            <w:proofErr w:type="spellEnd"/>
          </w:p>
        </w:tc>
        <w:tc>
          <w:tcPr>
            <w:tcW w:w="58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B28EED" w14:textId="77777777" w:rsidR="00BC2F65" w:rsidRDefault="00BC2F65" w:rsidP="00BE014A">
            <w:pPr>
              <w:pStyle w:val="TableRowCentered"/>
              <w:jc w:val="left"/>
              <w:rPr>
                <w:sz w:val="22"/>
                <w:szCs w:val="22"/>
              </w:rPr>
            </w:pPr>
            <w:proofErr w:type="spellStart"/>
            <w:r w:rsidRPr="00BC2F65">
              <w:rPr>
                <w:sz w:val="22"/>
                <w:szCs w:val="22"/>
              </w:rPr>
              <w:t>myHappymind</w:t>
            </w:r>
            <w:proofErr w:type="spellEnd"/>
            <w:r w:rsidRPr="00BC2F65">
              <w:rPr>
                <w:sz w:val="22"/>
                <w:szCs w:val="22"/>
              </w:rPr>
              <w:t xml:space="preserve"> is an award-winning whole-school and nursery programme that teaches children preventative habits supporting positive mental health, resilience, and self-esteem. Co-developed with schools across the nation, </w:t>
            </w:r>
            <w:proofErr w:type="spellStart"/>
            <w:r w:rsidRPr="00BC2F65">
              <w:rPr>
                <w:sz w:val="22"/>
                <w:szCs w:val="22"/>
              </w:rPr>
              <w:t>myHappymind</w:t>
            </w:r>
            <w:proofErr w:type="spellEnd"/>
            <w:r w:rsidRPr="00BC2F65">
              <w:rPr>
                <w:sz w:val="22"/>
                <w:szCs w:val="22"/>
              </w:rPr>
              <w:t xml:space="preserve"> is a universal offer for all schools but also has a programme for Alternative provision and SEN.  </w:t>
            </w:r>
            <w:proofErr w:type="spellStart"/>
            <w:r w:rsidRPr="00BC2F65">
              <w:rPr>
                <w:sz w:val="22"/>
                <w:szCs w:val="22"/>
              </w:rPr>
              <w:t>myHappymind</w:t>
            </w:r>
            <w:proofErr w:type="spellEnd"/>
            <w:r w:rsidRPr="00BC2F65">
              <w:rPr>
                <w:sz w:val="22"/>
                <w:szCs w:val="22"/>
              </w:rPr>
              <w:t xml:space="preserve"> resources have been adapted for children who are hard of hearing or partially sighted and the programme has been commissioned by the NHS and Local Authorities in over 30 areas, often targeting schools identified by the Index of Multiple Deprivation (IMD), and is now in 2,000 settings nationally. This report outlines key findings from all large-scale </w:t>
            </w:r>
            <w:proofErr w:type="gramStart"/>
            <w:r w:rsidRPr="00BC2F65">
              <w:rPr>
                <w:sz w:val="22"/>
                <w:szCs w:val="22"/>
              </w:rPr>
              <w:t>roll-outs</w:t>
            </w:r>
            <w:proofErr w:type="gramEnd"/>
            <w:r w:rsidRPr="00BC2F65">
              <w:rPr>
                <w:sz w:val="22"/>
                <w:szCs w:val="22"/>
              </w:rPr>
              <w:t>.</w:t>
            </w:r>
          </w:p>
          <w:p w14:paraId="084AE121" w14:textId="01605CA7" w:rsidR="00D61FB1" w:rsidRDefault="00D61FB1" w:rsidP="00BE014A">
            <w:pPr>
              <w:pStyle w:val="TableRowCentered"/>
              <w:jc w:val="left"/>
              <w:rPr>
                <w:sz w:val="22"/>
                <w:szCs w:val="22"/>
              </w:rPr>
            </w:pPr>
            <w:hyperlink r:id="rId19" w:history="1">
              <w:r w:rsidRPr="000A7771">
                <w:rPr>
                  <w:rStyle w:val="Hyperlink"/>
                  <w:sz w:val="22"/>
                  <w:szCs w:val="22"/>
                </w:rPr>
                <w:t>https://view.genially.com/66d6c7384c58e17b32e5ea00</w:t>
              </w:r>
            </w:hyperlink>
          </w:p>
          <w:p w14:paraId="59D8E082" w14:textId="44D179BC" w:rsidR="00D61FB1" w:rsidRPr="007E0E2E" w:rsidRDefault="00D61FB1" w:rsidP="00BE014A">
            <w:pPr>
              <w:pStyle w:val="TableRowCentered"/>
              <w:jc w:val="left"/>
              <w:rPr>
                <w:sz w:val="22"/>
                <w:szCs w:val="22"/>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29BCB5" w14:textId="6F9BEB83" w:rsidR="00BC2F65" w:rsidRDefault="00BC2F65">
            <w:pPr>
              <w:pStyle w:val="TableRowCentered"/>
              <w:jc w:val="left"/>
              <w:rPr>
                <w:rFonts w:cs="Arial"/>
                <w:sz w:val="22"/>
                <w:szCs w:val="22"/>
              </w:rPr>
            </w:pPr>
            <w:r>
              <w:rPr>
                <w:rFonts w:cs="Arial"/>
                <w:sz w:val="22"/>
                <w:szCs w:val="22"/>
              </w:rPr>
              <w:t>3</w:t>
            </w:r>
          </w:p>
        </w:tc>
      </w:tr>
      <w:tr w:rsidR="00AB0058" w:rsidRPr="00343FFA" w14:paraId="4926E26D" w14:textId="77777777" w:rsidTr="6BF477B0">
        <w:tc>
          <w:tcPr>
            <w:tcW w:w="2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BA8321" w14:textId="5734F18A" w:rsidR="00AB0058" w:rsidRPr="00343FFA" w:rsidRDefault="4D17A71F" w:rsidP="00AB0058">
            <w:pPr>
              <w:pStyle w:val="TableRow"/>
              <w:ind w:left="0"/>
              <w:rPr>
                <w:rFonts w:cs="Arial"/>
                <w:sz w:val="22"/>
                <w:szCs w:val="22"/>
              </w:rPr>
            </w:pPr>
            <w:r w:rsidRPr="6BF477B0">
              <w:rPr>
                <w:rFonts w:cs="Arial"/>
                <w:sz w:val="22"/>
                <w:szCs w:val="22"/>
              </w:rPr>
              <w:t>OPAL</w:t>
            </w:r>
          </w:p>
        </w:tc>
        <w:tc>
          <w:tcPr>
            <w:tcW w:w="58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A3088F" w14:textId="375E226F" w:rsidR="007E0E2E" w:rsidRPr="007E0E2E" w:rsidRDefault="007E0E2E" w:rsidP="00BE014A">
            <w:pPr>
              <w:pStyle w:val="TableRowCentered"/>
              <w:jc w:val="left"/>
              <w:rPr>
                <w:sz w:val="22"/>
                <w:szCs w:val="22"/>
              </w:rPr>
            </w:pPr>
            <w:r w:rsidRPr="007E0E2E">
              <w:rPr>
                <w:sz w:val="22"/>
                <w:szCs w:val="22"/>
              </w:rPr>
              <w:t xml:space="preserve">OPAL is an evidence-based approach to structuring play time </w:t>
            </w:r>
            <w:proofErr w:type="gramStart"/>
            <w:r w:rsidRPr="007E0E2E">
              <w:rPr>
                <w:sz w:val="22"/>
                <w:szCs w:val="22"/>
              </w:rPr>
              <w:t>in order to</w:t>
            </w:r>
            <w:proofErr w:type="gramEnd"/>
            <w:r w:rsidRPr="007E0E2E">
              <w:rPr>
                <w:sz w:val="22"/>
                <w:szCs w:val="22"/>
              </w:rPr>
              <w:t xml:space="preserve"> maximise the benefits of play to children. It gives them access to outdoor play equipment and resources such as sand pits, tyres, mud kitchens and small world toys which foster collaborative play, imagination and creativity.</w:t>
            </w:r>
          </w:p>
          <w:p w14:paraId="04EA13F6" w14:textId="234819B9" w:rsidR="007E0E2E" w:rsidRPr="007E0E2E" w:rsidRDefault="007E0E2E" w:rsidP="00BE014A">
            <w:pPr>
              <w:pStyle w:val="TableRowCentered"/>
              <w:jc w:val="left"/>
              <w:rPr>
                <w:rFonts w:cs="Arial"/>
                <w:sz w:val="22"/>
                <w:szCs w:val="22"/>
              </w:rPr>
            </w:pPr>
            <w:r w:rsidRPr="007E0E2E">
              <w:rPr>
                <w:sz w:val="22"/>
                <w:szCs w:val="22"/>
              </w:rPr>
              <w:t xml:space="preserve">Post-Covid, </w:t>
            </w:r>
            <w:r>
              <w:rPr>
                <w:sz w:val="22"/>
                <w:szCs w:val="22"/>
              </w:rPr>
              <w:t>we’ve</w:t>
            </w:r>
            <w:r w:rsidRPr="007E0E2E">
              <w:rPr>
                <w:sz w:val="22"/>
                <w:szCs w:val="22"/>
              </w:rPr>
              <w:t xml:space="preserve"> seen a rise in children’s anxiety and an ever-increasing number of children that struggle to come to school. Introducing a lunch time of relaxed, undirected, care-free play will further support and lessen the cognitive load that these children experience. In addition, OPAL’s research shows that many children no longer get their play needs met outside of school, with children now averaging six hours of screen time per day and only 56% of UK children engaging in outdoor play with other children, so the quality of their play time at school is of huge importance to their mental health and physical wellbeing</w:t>
            </w:r>
            <w:r>
              <w:rPr>
                <w:sz w:val="22"/>
                <w:szCs w:val="22"/>
              </w:rPr>
              <w:t xml:space="preserve">. </w:t>
            </w:r>
          </w:p>
          <w:p w14:paraId="5711AF92" w14:textId="13B49131" w:rsidR="00AD6C37" w:rsidRPr="007E0E2E" w:rsidRDefault="00A5796F" w:rsidP="00A5796F">
            <w:pPr>
              <w:pStyle w:val="TableRowCentered"/>
              <w:ind w:left="0"/>
              <w:jc w:val="left"/>
              <w:rPr>
                <w:rFonts w:cs="Arial"/>
                <w:sz w:val="22"/>
                <w:szCs w:val="22"/>
              </w:rPr>
            </w:pPr>
            <w:hyperlink r:id="rId20" w:history="1">
              <w:r w:rsidRPr="001B7237">
                <w:rPr>
                  <w:rStyle w:val="Hyperlink"/>
                  <w:rFonts w:cs="Arial"/>
                  <w:sz w:val="22"/>
                  <w:szCs w:val="22"/>
                </w:rPr>
                <w:t>https://outdoorplayandlearning.org.uk/wp-content/uploads/2021/10/The-Case-For-Play-In-Schools-web-1-1.pdf</w:t>
              </w:r>
            </w:hyperlink>
          </w:p>
          <w:p w14:paraId="21454AC7" w14:textId="37D8E961" w:rsidR="007E0E2E" w:rsidRPr="007E0E2E" w:rsidRDefault="007E0E2E" w:rsidP="00BE014A">
            <w:pPr>
              <w:pStyle w:val="TableRowCentered"/>
              <w:jc w:val="left"/>
              <w:rPr>
                <w:rFonts w:cs="Arial"/>
                <w:sz w:val="22"/>
                <w:szCs w:val="22"/>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527A33" w14:textId="49F94443" w:rsidR="00AB0058" w:rsidRPr="00343FFA" w:rsidRDefault="00800E8B">
            <w:pPr>
              <w:pStyle w:val="TableRowCentered"/>
              <w:jc w:val="left"/>
              <w:rPr>
                <w:rFonts w:cs="Arial"/>
                <w:sz w:val="22"/>
                <w:szCs w:val="22"/>
              </w:rPr>
            </w:pPr>
            <w:r>
              <w:rPr>
                <w:rFonts w:cs="Arial"/>
                <w:sz w:val="22"/>
                <w:szCs w:val="22"/>
              </w:rPr>
              <w:t>3</w:t>
            </w:r>
          </w:p>
        </w:tc>
      </w:tr>
      <w:tr w:rsidR="00A5796F" w:rsidRPr="00343FFA" w14:paraId="426D010B" w14:textId="77777777" w:rsidTr="6BF477B0">
        <w:tc>
          <w:tcPr>
            <w:tcW w:w="2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FB0F55" w14:textId="77777777" w:rsidR="00A5796F" w:rsidRDefault="00A5796F" w:rsidP="00AB0058">
            <w:pPr>
              <w:pStyle w:val="TableRow"/>
              <w:ind w:left="0"/>
              <w:rPr>
                <w:rFonts w:cs="Arial"/>
                <w:sz w:val="22"/>
                <w:szCs w:val="22"/>
              </w:rPr>
            </w:pPr>
            <w:r>
              <w:rPr>
                <w:rFonts w:cs="Arial"/>
                <w:sz w:val="22"/>
                <w:szCs w:val="22"/>
              </w:rPr>
              <w:t>Book in a Box</w:t>
            </w:r>
          </w:p>
          <w:p w14:paraId="55532B40" w14:textId="77777777" w:rsidR="000B7CE7" w:rsidRDefault="000B7CE7" w:rsidP="00AB0058">
            <w:pPr>
              <w:pStyle w:val="TableRow"/>
              <w:ind w:left="0"/>
              <w:rPr>
                <w:rFonts w:cs="Arial"/>
                <w:sz w:val="22"/>
                <w:szCs w:val="22"/>
              </w:rPr>
            </w:pPr>
            <w:r>
              <w:rPr>
                <w:rFonts w:cs="Arial"/>
                <w:sz w:val="22"/>
                <w:szCs w:val="22"/>
              </w:rPr>
              <w:t xml:space="preserve">To provide all </w:t>
            </w:r>
            <w:proofErr w:type="spellStart"/>
            <w:r>
              <w:rPr>
                <w:rFonts w:cs="Arial"/>
                <w:sz w:val="22"/>
                <w:szCs w:val="22"/>
              </w:rPr>
              <w:t>PPg</w:t>
            </w:r>
            <w:proofErr w:type="spellEnd"/>
            <w:r>
              <w:rPr>
                <w:rFonts w:cs="Arial"/>
                <w:sz w:val="22"/>
                <w:szCs w:val="22"/>
              </w:rPr>
              <w:t xml:space="preserve"> children with a quality text of their </w:t>
            </w:r>
            <w:r>
              <w:rPr>
                <w:rFonts w:cs="Arial"/>
                <w:sz w:val="22"/>
                <w:szCs w:val="22"/>
              </w:rPr>
              <w:lastRenderedPageBreak/>
              <w:t xml:space="preserve">own, delivered and gifted to their home every month. </w:t>
            </w:r>
          </w:p>
          <w:p w14:paraId="105193D5" w14:textId="6DF69031" w:rsidR="000B7CE7" w:rsidRDefault="000B7CE7" w:rsidP="00AB0058">
            <w:pPr>
              <w:pStyle w:val="TableRow"/>
              <w:ind w:left="0"/>
              <w:rPr>
                <w:rFonts w:cs="Arial"/>
                <w:sz w:val="22"/>
                <w:szCs w:val="22"/>
              </w:rPr>
            </w:pPr>
            <w:r>
              <w:rPr>
                <w:rFonts w:cs="Arial"/>
                <w:sz w:val="22"/>
                <w:szCs w:val="22"/>
              </w:rPr>
              <w:t xml:space="preserve">Cost: £150 per year per child. </w:t>
            </w:r>
          </w:p>
        </w:tc>
        <w:tc>
          <w:tcPr>
            <w:tcW w:w="58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D86CBA" w14:textId="77777777" w:rsidR="00A5796F" w:rsidRDefault="000B7CE7" w:rsidP="00BE014A">
            <w:pPr>
              <w:pStyle w:val="TableRowCentered"/>
              <w:jc w:val="left"/>
              <w:rPr>
                <w:sz w:val="22"/>
                <w:szCs w:val="22"/>
              </w:rPr>
            </w:pPr>
            <w:r>
              <w:rPr>
                <w:sz w:val="22"/>
                <w:szCs w:val="22"/>
              </w:rPr>
              <w:lastRenderedPageBreak/>
              <w:t>T</w:t>
            </w:r>
            <w:r w:rsidRPr="000B7CE7">
              <w:rPr>
                <w:sz w:val="22"/>
                <w:szCs w:val="22"/>
              </w:rPr>
              <w:t xml:space="preserve">eachers can harness the power of books to create engaging units of learning. By carefully selecting high-quality texts, teachers can design units that captivate students' interest and foster a love for reading. Books </w:t>
            </w:r>
            <w:r w:rsidRPr="000B7CE7">
              <w:rPr>
                <w:sz w:val="22"/>
                <w:szCs w:val="22"/>
              </w:rPr>
              <w:lastRenderedPageBreak/>
              <w:t>can serve as the foundation for cross-curricular connections, providing opportunities to explore multiple subjects within a cohesive theme. Incorporating books as a central resource ignites imagination, promotes critical thinking and encourages collaborative learning, ultimately creating vibrant and immersive units that inspire and empower students.</w:t>
            </w:r>
          </w:p>
          <w:p w14:paraId="23CFDC0E" w14:textId="71D99F29" w:rsidR="00BB319C" w:rsidRDefault="00BB319C" w:rsidP="00BE014A">
            <w:pPr>
              <w:pStyle w:val="TableRowCentered"/>
              <w:jc w:val="left"/>
              <w:rPr>
                <w:sz w:val="22"/>
                <w:szCs w:val="22"/>
              </w:rPr>
            </w:pPr>
            <w:hyperlink r:id="rId21" w:history="1">
              <w:r w:rsidRPr="001B7237">
                <w:rPr>
                  <w:rStyle w:val="Hyperlink"/>
                  <w:sz w:val="22"/>
                  <w:szCs w:val="22"/>
                </w:rPr>
                <w:t>https://www.bookina-box.co.uk/so/feOQtRBkj?languageTag=en</w:t>
              </w:r>
            </w:hyperlink>
          </w:p>
          <w:p w14:paraId="6B3F02D3" w14:textId="77777777" w:rsidR="00BB319C" w:rsidRDefault="00BB319C" w:rsidP="00BE014A">
            <w:pPr>
              <w:pStyle w:val="TableRowCentered"/>
              <w:jc w:val="left"/>
              <w:rPr>
                <w:sz w:val="22"/>
                <w:szCs w:val="22"/>
              </w:rPr>
            </w:pPr>
          </w:p>
          <w:p w14:paraId="24A105B5" w14:textId="01AB91FE" w:rsidR="000B7CE7" w:rsidRPr="007E0E2E" w:rsidRDefault="000B7CE7" w:rsidP="00BE014A">
            <w:pPr>
              <w:pStyle w:val="TableRowCentered"/>
              <w:jc w:val="left"/>
              <w:rPr>
                <w:sz w:val="22"/>
                <w:szCs w:val="22"/>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64B47D" w14:textId="7ABC884A" w:rsidR="00A5796F" w:rsidRPr="00343FFA" w:rsidRDefault="00800E8B">
            <w:pPr>
              <w:pStyle w:val="TableRowCentered"/>
              <w:jc w:val="left"/>
              <w:rPr>
                <w:rFonts w:cs="Arial"/>
                <w:sz w:val="22"/>
                <w:szCs w:val="22"/>
              </w:rPr>
            </w:pPr>
            <w:r>
              <w:rPr>
                <w:rFonts w:cs="Arial"/>
                <w:sz w:val="22"/>
                <w:szCs w:val="22"/>
              </w:rPr>
              <w:lastRenderedPageBreak/>
              <w:t>3</w:t>
            </w:r>
          </w:p>
        </w:tc>
      </w:tr>
      <w:tr w:rsidR="00F65251" w:rsidRPr="00343FFA" w14:paraId="2A7D553F" w14:textId="77777777" w:rsidTr="6BF477B0">
        <w:tc>
          <w:tcPr>
            <w:tcW w:w="2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8674E0" w14:textId="77777777" w:rsidR="00F65251" w:rsidRDefault="00F65251" w:rsidP="00F65251">
            <w:pPr>
              <w:pStyle w:val="TableRow"/>
              <w:rPr>
                <w:rFonts w:cs="Arial"/>
                <w:sz w:val="22"/>
                <w:szCs w:val="22"/>
              </w:rPr>
            </w:pPr>
            <w:r w:rsidRPr="00343FFA">
              <w:rPr>
                <w:rFonts w:cs="Arial"/>
                <w:sz w:val="22"/>
                <w:szCs w:val="22"/>
              </w:rPr>
              <w:t>Immediate access to counselling where appropriate to support the child, funded by school.</w:t>
            </w:r>
          </w:p>
          <w:p w14:paraId="433EB02F" w14:textId="77777777" w:rsidR="00BC2F65" w:rsidRDefault="00BC2F65" w:rsidP="00BC2F65">
            <w:pPr>
              <w:pStyle w:val="TableRow"/>
              <w:rPr>
                <w:rFonts w:cs="Arial"/>
                <w:iCs/>
                <w:sz w:val="22"/>
                <w:szCs w:val="22"/>
              </w:rPr>
            </w:pPr>
            <w:r>
              <w:rPr>
                <w:rFonts w:cs="Arial"/>
                <w:iCs/>
                <w:sz w:val="22"/>
                <w:szCs w:val="22"/>
              </w:rPr>
              <w:t xml:space="preserve">SEL support groups such as: Tracy Bright (Pastoral Lead)- </w:t>
            </w:r>
            <w:proofErr w:type="spellStart"/>
            <w:r>
              <w:rPr>
                <w:rFonts w:cs="Arial"/>
                <w:iCs/>
                <w:sz w:val="22"/>
                <w:szCs w:val="22"/>
              </w:rPr>
              <w:t>self esteem</w:t>
            </w:r>
            <w:proofErr w:type="spellEnd"/>
            <w:r>
              <w:rPr>
                <w:rFonts w:cs="Arial"/>
                <w:iCs/>
                <w:sz w:val="22"/>
                <w:szCs w:val="22"/>
              </w:rPr>
              <w:t>, anxiety, mindfulness and friendship and conflict interventions.</w:t>
            </w:r>
          </w:p>
          <w:p w14:paraId="2A7D553C" w14:textId="342A189C" w:rsidR="00BC2F65" w:rsidRPr="00343FFA" w:rsidRDefault="00BC2F65" w:rsidP="00F65251">
            <w:pPr>
              <w:pStyle w:val="TableRow"/>
              <w:rPr>
                <w:rFonts w:cs="Arial"/>
                <w:iCs/>
                <w:sz w:val="22"/>
                <w:szCs w:val="22"/>
              </w:rPr>
            </w:pPr>
          </w:p>
        </w:tc>
        <w:tc>
          <w:tcPr>
            <w:tcW w:w="58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F8199E2" w14:textId="37B3F61E" w:rsidR="00F65251" w:rsidRPr="00343FFA" w:rsidRDefault="00F65251" w:rsidP="00F65251">
            <w:pPr>
              <w:pStyle w:val="TableRowCentered"/>
              <w:ind w:left="0"/>
              <w:jc w:val="left"/>
              <w:rPr>
                <w:rFonts w:cs="Arial"/>
                <w:color w:val="263238"/>
                <w:sz w:val="22"/>
                <w:szCs w:val="22"/>
                <w:shd w:val="clear" w:color="auto" w:fill="FFFFFF"/>
              </w:rPr>
            </w:pPr>
            <w:r w:rsidRPr="00343FFA">
              <w:rPr>
                <w:rFonts w:cs="Arial"/>
                <w:color w:val="263238"/>
                <w:sz w:val="22"/>
                <w:szCs w:val="22"/>
                <w:shd w:val="clear" w:color="auto" w:fill="FFFFFF"/>
              </w:rPr>
              <w:t>Evidence suggests that children from disadvantaged backgrounds have, on average, weaker SEL skills at all ages than their more affluent peers. These skills are likely to influence a range of outcomes for pupils: lower SEL skills are linked with poorer mental health and lower academic attainment.</w:t>
            </w:r>
          </w:p>
          <w:p w14:paraId="24F44976" w14:textId="77777777" w:rsidR="00F65251" w:rsidRPr="00343FFA" w:rsidRDefault="00F65251" w:rsidP="00F65251">
            <w:pPr>
              <w:pStyle w:val="TableRowCentered"/>
              <w:jc w:val="left"/>
              <w:rPr>
                <w:rFonts w:cs="Arial"/>
                <w:sz w:val="22"/>
                <w:szCs w:val="22"/>
              </w:rPr>
            </w:pPr>
            <w:hyperlink r:id="rId22" w:history="1">
              <w:r w:rsidRPr="00343FFA">
                <w:rPr>
                  <w:rStyle w:val="Hyperlink"/>
                  <w:rFonts w:cs="Arial"/>
                  <w:sz w:val="22"/>
                  <w:szCs w:val="22"/>
                </w:rPr>
                <w:t>https://educationendowmentfoundation.org.uk/education-evidence/teaching-learning-toolkit/social-and-emotional-learning</w:t>
              </w:r>
            </w:hyperlink>
          </w:p>
          <w:p w14:paraId="5ADA6FD3" w14:textId="141FB579" w:rsidR="00F65251" w:rsidRPr="00343FFA" w:rsidRDefault="00F65251" w:rsidP="00F65251">
            <w:pPr>
              <w:pStyle w:val="TableRowCentered"/>
              <w:ind w:left="0"/>
              <w:jc w:val="left"/>
              <w:rPr>
                <w:rFonts w:cs="Arial"/>
                <w:sz w:val="22"/>
                <w:szCs w:val="22"/>
              </w:rPr>
            </w:pPr>
            <w:r w:rsidRPr="00343FFA">
              <w:rPr>
                <w:rFonts w:cs="Arial"/>
                <w:sz w:val="22"/>
                <w:szCs w:val="22"/>
              </w:rPr>
              <w:t xml:space="preserve">Parent comment- “working with the counsellor has helped my child to understand and accept areas that they may find difficult. It supported them in a period of frequent change and transition”. </w:t>
            </w:r>
          </w:p>
          <w:p w14:paraId="2A7D553D" w14:textId="0705F405" w:rsidR="00F65251" w:rsidRPr="00343FFA" w:rsidRDefault="00F65251" w:rsidP="00F65251">
            <w:pPr>
              <w:pStyle w:val="TableRowCentered"/>
              <w:jc w:val="left"/>
              <w:rPr>
                <w:rFonts w:cs="Arial"/>
                <w:sz w:val="22"/>
                <w:szCs w:val="22"/>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D7E395" w14:textId="6976A2AF" w:rsidR="00F65251" w:rsidRPr="00343FFA" w:rsidRDefault="00800E8B" w:rsidP="00800E8B">
            <w:pPr>
              <w:pStyle w:val="TableRowCentered"/>
              <w:ind w:left="0"/>
              <w:jc w:val="left"/>
              <w:rPr>
                <w:rFonts w:cs="Arial"/>
                <w:sz w:val="22"/>
                <w:szCs w:val="22"/>
              </w:rPr>
            </w:pPr>
            <w:r>
              <w:rPr>
                <w:rFonts w:cs="Arial"/>
                <w:sz w:val="22"/>
                <w:szCs w:val="22"/>
              </w:rPr>
              <w:t>3</w:t>
            </w:r>
          </w:p>
          <w:p w14:paraId="08ACE383" w14:textId="77777777" w:rsidR="00F65251" w:rsidRPr="00343FFA" w:rsidRDefault="00F65251" w:rsidP="00F65251">
            <w:pPr>
              <w:pStyle w:val="TableRowCentered"/>
              <w:jc w:val="left"/>
              <w:rPr>
                <w:rFonts w:cs="Arial"/>
                <w:sz w:val="22"/>
                <w:szCs w:val="22"/>
              </w:rPr>
            </w:pPr>
          </w:p>
          <w:p w14:paraId="62A1B041" w14:textId="2886F3F7" w:rsidR="00F65251" w:rsidRPr="00343FFA" w:rsidRDefault="00F65251" w:rsidP="00F65251">
            <w:pPr>
              <w:pStyle w:val="TableRowCentered"/>
              <w:ind w:left="0"/>
              <w:jc w:val="left"/>
              <w:rPr>
                <w:rFonts w:cs="Arial"/>
                <w:sz w:val="22"/>
                <w:szCs w:val="22"/>
              </w:rPr>
            </w:pPr>
          </w:p>
          <w:p w14:paraId="2A7D553E" w14:textId="75674CC6" w:rsidR="00F65251" w:rsidRPr="00343FFA" w:rsidRDefault="00F65251" w:rsidP="00F65251">
            <w:pPr>
              <w:pStyle w:val="TableRowCentered"/>
              <w:jc w:val="left"/>
              <w:rPr>
                <w:rFonts w:cs="Arial"/>
                <w:sz w:val="22"/>
                <w:szCs w:val="22"/>
              </w:rPr>
            </w:pPr>
            <w:r w:rsidRPr="00343FFA">
              <w:rPr>
                <w:rFonts w:cs="Arial"/>
                <w:sz w:val="22"/>
                <w:szCs w:val="22"/>
              </w:rPr>
              <w:t xml:space="preserve"> </w:t>
            </w:r>
          </w:p>
        </w:tc>
      </w:tr>
      <w:tr w:rsidR="00F65251" w:rsidRPr="00343FFA" w14:paraId="0D1B3250" w14:textId="77777777" w:rsidTr="6BF477B0">
        <w:tc>
          <w:tcPr>
            <w:tcW w:w="2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2031E9" w14:textId="2613BEBA" w:rsidR="00E81570" w:rsidRDefault="00E81570" w:rsidP="00E81570">
            <w:pPr>
              <w:pStyle w:val="TableRow"/>
              <w:rPr>
                <w:rFonts w:cs="Arial"/>
                <w:sz w:val="22"/>
                <w:szCs w:val="22"/>
              </w:rPr>
            </w:pPr>
            <w:r>
              <w:rPr>
                <w:rFonts w:cs="Arial"/>
                <w:sz w:val="22"/>
                <w:szCs w:val="22"/>
              </w:rPr>
              <w:t xml:space="preserve">Drawing and Talking course for Tracy Bright. </w:t>
            </w:r>
          </w:p>
          <w:p w14:paraId="4FC3A4BC" w14:textId="77777777" w:rsidR="00E81570" w:rsidRDefault="00E81570" w:rsidP="00E81570">
            <w:pPr>
              <w:pStyle w:val="TableRow"/>
              <w:rPr>
                <w:rFonts w:cs="Arial"/>
                <w:sz w:val="22"/>
                <w:szCs w:val="22"/>
              </w:rPr>
            </w:pPr>
          </w:p>
          <w:p w14:paraId="25C6247F" w14:textId="47277516" w:rsidR="006E16C7" w:rsidRDefault="2E761CAE" w:rsidP="00E81570">
            <w:pPr>
              <w:pStyle w:val="TableRow"/>
              <w:rPr>
                <w:rFonts w:cs="Arial"/>
                <w:sz w:val="22"/>
                <w:szCs w:val="22"/>
              </w:rPr>
            </w:pPr>
            <w:r w:rsidRPr="6BF477B0">
              <w:rPr>
                <w:rFonts w:cs="Arial"/>
                <w:sz w:val="22"/>
                <w:szCs w:val="22"/>
              </w:rPr>
              <w:t>SEL support groups such as:</w:t>
            </w:r>
            <w:r w:rsidR="00BC2F65" w:rsidRPr="6BF477B0">
              <w:rPr>
                <w:rFonts w:cs="Arial"/>
                <w:sz w:val="22"/>
                <w:szCs w:val="22"/>
              </w:rPr>
              <w:t xml:space="preserve"> Tracy Bright (Pastoral Lead)- self</w:t>
            </w:r>
            <w:r w:rsidR="36E1C3CF" w:rsidRPr="6BF477B0">
              <w:rPr>
                <w:rFonts w:cs="Arial"/>
                <w:sz w:val="22"/>
                <w:szCs w:val="22"/>
              </w:rPr>
              <w:t>-</w:t>
            </w:r>
            <w:r w:rsidR="00BC2F65" w:rsidRPr="6BF477B0">
              <w:rPr>
                <w:rFonts w:cs="Arial"/>
                <w:sz w:val="22"/>
                <w:szCs w:val="22"/>
              </w:rPr>
              <w:t>esteem, anxiety, mindfulness and friendship and conflict interventions.</w:t>
            </w:r>
          </w:p>
          <w:p w14:paraId="02EC34C6" w14:textId="127103EF" w:rsidR="006E16C7" w:rsidRDefault="008826D2" w:rsidP="00F65251">
            <w:pPr>
              <w:pStyle w:val="TableRow"/>
              <w:rPr>
                <w:rFonts w:cs="Arial"/>
                <w:iCs/>
                <w:sz w:val="22"/>
                <w:szCs w:val="22"/>
              </w:rPr>
            </w:pPr>
            <w:r>
              <w:rPr>
                <w:rFonts w:cs="Arial"/>
                <w:iCs/>
                <w:sz w:val="22"/>
                <w:szCs w:val="22"/>
              </w:rPr>
              <w:t>L</w:t>
            </w:r>
            <w:r w:rsidR="006E16C7">
              <w:rPr>
                <w:rFonts w:cs="Arial"/>
                <w:iCs/>
                <w:sz w:val="22"/>
                <w:szCs w:val="22"/>
              </w:rPr>
              <w:t>ego therapy, barrier games, turn taking- board games.</w:t>
            </w:r>
          </w:p>
          <w:p w14:paraId="7170C7C2" w14:textId="3F0CF1DA" w:rsidR="00F65251" w:rsidRPr="00343FFA" w:rsidRDefault="006E16C7" w:rsidP="00F65251">
            <w:pPr>
              <w:pStyle w:val="TableRow"/>
              <w:rPr>
                <w:rFonts w:cs="Arial"/>
                <w:iCs/>
                <w:sz w:val="22"/>
                <w:szCs w:val="22"/>
              </w:rPr>
            </w:pPr>
            <w:r>
              <w:rPr>
                <w:rFonts w:cs="Arial"/>
                <w:iCs/>
                <w:sz w:val="22"/>
                <w:szCs w:val="22"/>
              </w:rPr>
              <w:t xml:space="preserve"> </w:t>
            </w:r>
            <w:r w:rsidR="00E81570">
              <w:rPr>
                <w:rFonts w:cs="Arial"/>
                <w:iCs/>
                <w:sz w:val="22"/>
                <w:szCs w:val="22"/>
              </w:rPr>
              <w:t>P</w:t>
            </w:r>
            <w:r w:rsidR="00F65251" w:rsidRPr="00343FFA">
              <w:rPr>
                <w:rFonts w:cs="Arial"/>
                <w:iCs/>
                <w:sz w:val="22"/>
                <w:szCs w:val="22"/>
              </w:rPr>
              <w:t>iano, music lessons</w:t>
            </w:r>
          </w:p>
        </w:tc>
        <w:tc>
          <w:tcPr>
            <w:tcW w:w="58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A42A995" w14:textId="77777777" w:rsidR="00BC2F65" w:rsidRDefault="00BC2F65" w:rsidP="00F65251">
            <w:pPr>
              <w:pStyle w:val="TableRowCentered"/>
              <w:jc w:val="left"/>
              <w:rPr>
                <w:rFonts w:cs="Arial"/>
                <w:color w:val="263238"/>
                <w:sz w:val="22"/>
                <w:szCs w:val="22"/>
                <w:shd w:val="clear" w:color="auto" w:fill="FFFFFF"/>
              </w:rPr>
            </w:pPr>
          </w:p>
          <w:p w14:paraId="30941923" w14:textId="7063A876" w:rsidR="00F65251" w:rsidRPr="00343FFA" w:rsidRDefault="00F65251" w:rsidP="00F65251">
            <w:pPr>
              <w:pStyle w:val="TableRowCentered"/>
              <w:jc w:val="left"/>
              <w:rPr>
                <w:rFonts w:cs="Arial"/>
                <w:color w:val="263238"/>
                <w:sz w:val="22"/>
                <w:szCs w:val="22"/>
                <w:shd w:val="clear" w:color="auto" w:fill="FFFFFF"/>
              </w:rPr>
            </w:pPr>
            <w:r w:rsidRPr="00343FFA">
              <w:rPr>
                <w:rFonts w:cs="Arial"/>
                <w:color w:val="263238"/>
                <w:sz w:val="22"/>
                <w:szCs w:val="22"/>
                <w:shd w:val="clear" w:color="auto" w:fill="FFFFFF"/>
              </w:rPr>
              <w:t>EEF +3 months</w:t>
            </w:r>
          </w:p>
          <w:p w14:paraId="24EE76AA" w14:textId="77777777" w:rsidR="00F65251" w:rsidRPr="00343FFA" w:rsidRDefault="00F65251" w:rsidP="00F65251">
            <w:pPr>
              <w:pStyle w:val="TableRowCentered"/>
              <w:jc w:val="left"/>
              <w:rPr>
                <w:rFonts w:cs="Arial"/>
                <w:color w:val="263238"/>
                <w:sz w:val="22"/>
                <w:szCs w:val="22"/>
                <w:shd w:val="clear" w:color="auto" w:fill="FFFFFF"/>
              </w:rPr>
            </w:pPr>
            <w:r w:rsidRPr="00343FFA">
              <w:rPr>
                <w:rFonts w:cs="Arial"/>
                <w:color w:val="263238"/>
                <w:sz w:val="22"/>
                <w:szCs w:val="22"/>
                <w:shd w:val="clear" w:color="auto" w:fill="FFFFFF"/>
              </w:rPr>
              <w:t>There is intrinsic value in teaching pupils creative and performance skills and ensuring disadvantaged pupils access a rich and stimulating arts education</w:t>
            </w:r>
          </w:p>
          <w:p w14:paraId="393A0BA0" w14:textId="77777777" w:rsidR="00F65251" w:rsidRPr="00343FFA" w:rsidRDefault="00F65251" w:rsidP="00F65251">
            <w:pPr>
              <w:pStyle w:val="TableRowCentered"/>
              <w:jc w:val="left"/>
              <w:rPr>
                <w:rFonts w:cs="Arial"/>
                <w:sz w:val="22"/>
                <w:szCs w:val="22"/>
              </w:rPr>
            </w:pPr>
          </w:p>
          <w:p w14:paraId="5CAEDCCC" w14:textId="022950B6" w:rsidR="00F65251" w:rsidRPr="00343FFA" w:rsidRDefault="00F65251" w:rsidP="00F65251">
            <w:pPr>
              <w:pStyle w:val="TableRowCentered"/>
              <w:ind w:left="0"/>
              <w:jc w:val="left"/>
              <w:rPr>
                <w:rFonts w:cs="Arial"/>
                <w:sz w:val="22"/>
                <w:szCs w:val="22"/>
              </w:rPr>
            </w:pPr>
            <w:hyperlink r:id="rId23" w:history="1">
              <w:r w:rsidRPr="00343FFA">
                <w:rPr>
                  <w:rStyle w:val="Hyperlink"/>
                  <w:rFonts w:cs="Arial"/>
                  <w:sz w:val="22"/>
                  <w:szCs w:val="22"/>
                </w:rPr>
                <w:t>https://educationendowmentfoundation.org.uk/education-evidence/teaching-learning-toolkit/arts-participation</w:t>
              </w:r>
            </w:hyperlink>
          </w:p>
          <w:p w14:paraId="11BFFCC9" w14:textId="77777777" w:rsidR="00F65251" w:rsidRPr="00343FFA" w:rsidRDefault="00F65251" w:rsidP="00F65251">
            <w:pPr>
              <w:pStyle w:val="TableRowCentered"/>
              <w:ind w:left="0"/>
              <w:jc w:val="left"/>
              <w:rPr>
                <w:rFonts w:cs="Arial"/>
                <w:sz w:val="22"/>
                <w:szCs w:val="22"/>
              </w:rPr>
            </w:pPr>
          </w:p>
          <w:p w14:paraId="0EAC47E1" w14:textId="65A7427F" w:rsidR="00F65251" w:rsidRPr="00343FFA" w:rsidRDefault="00F65251" w:rsidP="00F65251">
            <w:pPr>
              <w:pStyle w:val="TableRowCentered"/>
              <w:jc w:val="left"/>
              <w:rPr>
                <w:rFonts w:cs="Arial"/>
                <w:sz w:val="22"/>
                <w:szCs w:val="22"/>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C4FA0A" w14:textId="0AFEBDB8" w:rsidR="00F65251" w:rsidRDefault="00F65251" w:rsidP="00F65251">
            <w:pPr>
              <w:pStyle w:val="TableRowCentered"/>
              <w:jc w:val="left"/>
              <w:rPr>
                <w:rFonts w:cs="Arial"/>
                <w:sz w:val="22"/>
                <w:szCs w:val="22"/>
              </w:rPr>
            </w:pPr>
            <w:r w:rsidRPr="00343FFA">
              <w:rPr>
                <w:rFonts w:cs="Arial"/>
                <w:sz w:val="22"/>
                <w:szCs w:val="22"/>
              </w:rPr>
              <w:t xml:space="preserve">1, </w:t>
            </w:r>
            <w:r w:rsidR="00800E8B">
              <w:rPr>
                <w:rFonts w:cs="Arial"/>
                <w:sz w:val="22"/>
                <w:szCs w:val="22"/>
              </w:rPr>
              <w:t>3</w:t>
            </w:r>
          </w:p>
          <w:p w14:paraId="766DB58A" w14:textId="69DA5542" w:rsidR="00F65251" w:rsidRPr="00343FFA" w:rsidRDefault="00F65251" w:rsidP="00F65251">
            <w:pPr>
              <w:pStyle w:val="TableRowCentered"/>
              <w:jc w:val="left"/>
              <w:rPr>
                <w:rFonts w:cs="Arial"/>
                <w:sz w:val="22"/>
                <w:szCs w:val="22"/>
              </w:rPr>
            </w:pPr>
          </w:p>
          <w:p w14:paraId="024E3385" w14:textId="5DE70FE9" w:rsidR="00F65251" w:rsidRPr="00343FFA" w:rsidRDefault="00F65251" w:rsidP="00F65251">
            <w:pPr>
              <w:pStyle w:val="TableRowCentered"/>
              <w:ind w:left="0"/>
              <w:jc w:val="left"/>
              <w:rPr>
                <w:rFonts w:cs="Arial"/>
                <w:sz w:val="22"/>
                <w:szCs w:val="22"/>
              </w:rPr>
            </w:pPr>
          </w:p>
        </w:tc>
      </w:tr>
      <w:tr w:rsidR="00F65251" w:rsidRPr="00343FFA" w14:paraId="34896A0B" w14:textId="77777777" w:rsidTr="6BF477B0">
        <w:tc>
          <w:tcPr>
            <w:tcW w:w="2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AC183C2" w14:textId="3B7F94F5" w:rsidR="00F65251" w:rsidRPr="00343FFA" w:rsidRDefault="00F65251" w:rsidP="00F65251">
            <w:pPr>
              <w:pStyle w:val="TableRow"/>
              <w:ind w:left="0"/>
              <w:rPr>
                <w:rFonts w:cs="Arial"/>
                <w:iCs/>
                <w:sz w:val="22"/>
                <w:szCs w:val="22"/>
              </w:rPr>
            </w:pPr>
            <w:r w:rsidRPr="00343FFA">
              <w:rPr>
                <w:rFonts w:cs="Arial"/>
                <w:iCs/>
                <w:sz w:val="22"/>
                <w:szCs w:val="22"/>
              </w:rPr>
              <w:t xml:space="preserve">Additional lunchtime sessions targeting </w:t>
            </w:r>
            <w:proofErr w:type="spellStart"/>
            <w:r w:rsidRPr="00343FFA">
              <w:rPr>
                <w:rFonts w:cs="Arial"/>
                <w:iCs/>
                <w:sz w:val="22"/>
                <w:szCs w:val="22"/>
              </w:rPr>
              <w:t>PPg</w:t>
            </w:r>
            <w:proofErr w:type="spellEnd"/>
            <w:r w:rsidRPr="00343FFA">
              <w:rPr>
                <w:rFonts w:cs="Arial"/>
                <w:iCs/>
                <w:sz w:val="22"/>
                <w:szCs w:val="22"/>
              </w:rPr>
              <w:t xml:space="preserve"> children</w:t>
            </w:r>
            <w:r w:rsidR="006E16C7">
              <w:rPr>
                <w:rFonts w:cs="Arial"/>
                <w:iCs/>
                <w:sz w:val="22"/>
                <w:szCs w:val="22"/>
              </w:rPr>
              <w:t xml:space="preserve">. </w:t>
            </w:r>
          </w:p>
        </w:tc>
        <w:tc>
          <w:tcPr>
            <w:tcW w:w="58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D34CB1" w14:textId="77777777" w:rsidR="00F65251" w:rsidRPr="00343FFA" w:rsidRDefault="00F65251" w:rsidP="00F65251">
            <w:pPr>
              <w:pStyle w:val="TableRowCentered"/>
              <w:jc w:val="left"/>
              <w:rPr>
                <w:rFonts w:cs="Arial"/>
                <w:color w:val="263238"/>
                <w:sz w:val="22"/>
                <w:szCs w:val="22"/>
                <w:shd w:val="clear" w:color="auto" w:fill="FFFFFF"/>
              </w:rPr>
            </w:pPr>
            <w:r w:rsidRPr="00343FFA">
              <w:rPr>
                <w:rFonts w:cs="Arial"/>
                <w:color w:val="263238"/>
                <w:sz w:val="22"/>
                <w:szCs w:val="22"/>
                <w:shd w:val="clear" w:color="auto" w:fill="FFFFFF"/>
              </w:rPr>
              <w:t xml:space="preserve">Improved scores in the annual SHEU survey. </w:t>
            </w:r>
          </w:p>
          <w:p w14:paraId="38E3EC41" w14:textId="26E4DDAD" w:rsidR="00F65251" w:rsidRPr="00343FFA" w:rsidRDefault="00F65251" w:rsidP="00F65251">
            <w:pPr>
              <w:pStyle w:val="TableRowCentered"/>
              <w:jc w:val="left"/>
              <w:rPr>
                <w:rFonts w:cs="Arial"/>
                <w:color w:val="263238"/>
                <w:sz w:val="22"/>
                <w:szCs w:val="22"/>
                <w:shd w:val="clear" w:color="auto" w:fill="FFFFFF"/>
              </w:rPr>
            </w:pPr>
            <w:r w:rsidRPr="00343FFA">
              <w:rPr>
                <w:rFonts w:cs="Arial"/>
                <w:color w:val="263238"/>
                <w:sz w:val="22"/>
                <w:szCs w:val="22"/>
                <w:shd w:val="clear" w:color="auto" w:fill="FFFFFF"/>
              </w:rPr>
              <w:t>EEF +1 month</w:t>
            </w:r>
          </w:p>
          <w:p w14:paraId="1C0E9509" w14:textId="37DDE673" w:rsidR="00F65251" w:rsidRPr="00343FFA" w:rsidRDefault="00F65251" w:rsidP="00F65251">
            <w:pPr>
              <w:pStyle w:val="TableRowCentered"/>
              <w:jc w:val="left"/>
              <w:rPr>
                <w:rFonts w:cs="Arial"/>
                <w:color w:val="263238"/>
                <w:sz w:val="22"/>
                <w:szCs w:val="22"/>
                <w:shd w:val="clear" w:color="auto" w:fill="FFFFFF"/>
              </w:rPr>
            </w:pPr>
            <w:r w:rsidRPr="00343FFA">
              <w:rPr>
                <w:rFonts w:cs="Arial"/>
                <w:color w:val="263238"/>
                <w:sz w:val="22"/>
                <w:szCs w:val="22"/>
                <w:shd w:val="clear" w:color="auto" w:fill="FFFFFF"/>
              </w:rPr>
              <w:t xml:space="preserve">Pupils from disadvantaged backgrounds may be less likely to be able to benefit from sport clubs and other </w:t>
            </w:r>
            <w:r w:rsidRPr="00343FFA">
              <w:rPr>
                <w:rFonts w:cs="Arial"/>
                <w:color w:val="263238"/>
                <w:sz w:val="22"/>
                <w:szCs w:val="22"/>
                <w:shd w:val="clear" w:color="auto" w:fill="FFFFFF"/>
              </w:rPr>
              <w:lastRenderedPageBreak/>
              <w:t>physical activities outside of school due to the associated financial costs (e.g. equipment). By providing physical activities free of charge, schools give pupils access to benefits and opportunities that might not otherwise be available to them.</w:t>
            </w:r>
          </w:p>
          <w:p w14:paraId="56DE9C43" w14:textId="797B6095" w:rsidR="00F65251" w:rsidRPr="00343FFA" w:rsidRDefault="00F65251" w:rsidP="00F65251">
            <w:pPr>
              <w:pStyle w:val="TableRowCentered"/>
              <w:jc w:val="left"/>
              <w:rPr>
                <w:rFonts w:cs="Arial"/>
                <w:color w:val="263238"/>
                <w:sz w:val="22"/>
                <w:szCs w:val="22"/>
                <w:shd w:val="clear" w:color="auto" w:fill="FFFFFF"/>
              </w:rPr>
            </w:pPr>
            <w:hyperlink r:id="rId24" w:history="1">
              <w:r w:rsidRPr="00343FFA">
                <w:rPr>
                  <w:rStyle w:val="Hyperlink"/>
                  <w:rFonts w:cs="Arial"/>
                  <w:sz w:val="22"/>
                  <w:szCs w:val="22"/>
                  <w:shd w:val="clear" w:color="auto" w:fill="FFFFFF"/>
                </w:rPr>
                <w:t>https://educationendowmentfoundation.org.uk/education-evidence/teaching-learning-toolkit/physical-activity</w:t>
              </w:r>
            </w:hyperlink>
          </w:p>
          <w:p w14:paraId="1A56C066" w14:textId="77777777" w:rsidR="00F65251" w:rsidRPr="00343FFA" w:rsidRDefault="00F65251" w:rsidP="00F65251">
            <w:pPr>
              <w:pStyle w:val="TableRowCentered"/>
              <w:jc w:val="left"/>
              <w:rPr>
                <w:rFonts w:cs="Arial"/>
                <w:color w:val="263238"/>
                <w:sz w:val="22"/>
                <w:szCs w:val="22"/>
                <w:shd w:val="clear" w:color="auto" w:fill="FFFFFF"/>
              </w:rPr>
            </w:pPr>
          </w:p>
          <w:p w14:paraId="2CE875E8" w14:textId="205DFB9E" w:rsidR="00F65251" w:rsidRPr="00343FFA" w:rsidRDefault="00F65251" w:rsidP="00F65251">
            <w:pPr>
              <w:pStyle w:val="TableRowCentered"/>
              <w:ind w:left="0"/>
              <w:jc w:val="left"/>
              <w:rPr>
                <w:rFonts w:cs="Arial"/>
                <w:color w:val="263238"/>
                <w:sz w:val="22"/>
                <w:szCs w:val="22"/>
                <w:shd w:val="clear" w:color="auto" w:fill="FFFFFF"/>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00033F" w14:textId="55F4D05B" w:rsidR="00F65251" w:rsidRPr="00343FFA" w:rsidRDefault="00800E8B" w:rsidP="00800E8B">
            <w:pPr>
              <w:pStyle w:val="TableRowCentered"/>
              <w:jc w:val="left"/>
              <w:rPr>
                <w:rFonts w:cs="Arial"/>
                <w:sz w:val="22"/>
                <w:szCs w:val="22"/>
              </w:rPr>
            </w:pPr>
            <w:r>
              <w:rPr>
                <w:rFonts w:cs="Arial"/>
                <w:sz w:val="22"/>
                <w:szCs w:val="22"/>
              </w:rPr>
              <w:lastRenderedPageBreak/>
              <w:t>3</w:t>
            </w:r>
          </w:p>
        </w:tc>
      </w:tr>
    </w:tbl>
    <w:p w14:paraId="2A7D5540" w14:textId="77777777" w:rsidR="00E66558" w:rsidRDefault="00E66558">
      <w:pPr>
        <w:spacing w:before="240" w:after="0"/>
        <w:rPr>
          <w:b/>
          <w:bCs/>
          <w:color w:val="104F75"/>
          <w:sz w:val="28"/>
          <w:szCs w:val="28"/>
        </w:rPr>
      </w:pPr>
    </w:p>
    <w:p w14:paraId="2A7D5541" w14:textId="371321EC" w:rsidR="00E66558" w:rsidRDefault="009D71E8" w:rsidP="6BF477B0">
      <w:pPr>
        <w:rPr>
          <w:b/>
          <w:bCs/>
          <w:color w:val="104F75"/>
          <w:sz w:val="28"/>
          <w:szCs w:val="28"/>
        </w:rPr>
      </w:pPr>
      <w:r w:rsidRPr="36DB3355">
        <w:rPr>
          <w:b/>
          <w:bCs/>
          <w:color w:val="104F75"/>
          <w:sz w:val="28"/>
          <w:szCs w:val="28"/>
        </w:rPr>
        <w:t xml:space="preserve">Total budgeted cost: </w:t>
      </w:r>
      <w:r w:rsidR="006D0C4A" w:rsidRPr="36DB3355">
        <w:rPr>
          <w:b/>
          <w:bCs/>
          <w:color w:val="104F75"/>
          <w:sz w:val="28"/>
          <w:szCs w:val="28"/>
        </w:rPr>
        <w:t>£</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4DDC55E1" w:rsidR="00E66558" w:rsidRDefault="009D71E8">
      <w:r>
        <w:t>This details the impact that our pupil premium activity had on pupils in the 202</w:t>
      </w:r>
      <w:r w:rsidR="00F83AC9">
        <w:t>4</w:t>
      </w:r>
      <w:r w:rsidR="00730B6C">
        <w:t>-202</w:t>
      </w:r>
      <w:r w:rsidR="00F83AC9">
        <w:t>5</w:t>
      </w:r>
      <w:r w:rsidR="00730B6C">
        <w:t xml:space="preserve">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9C3C76" w14:textId="536B323C" w:rsidR="009E46AC" w:rsidRDefault="006B6D4E" w:rsidP="009E46AC">
            <w:pPr>
              <w:spacing w:before="120"/>
              <w:rPr>
                <w:iCs/>
              </w:rPr>
            </w:pPr>
            <w:r>
              <w:rPr>
                <w:iCs/>
              </w:rPr>
              <w:t xml:space="preserve">PPG data, academic year </w:t>
            </w:r>
            <w:r w:rsidR="00730B6C">
              <w:rPr>
                <w:iCs/>
              </w:rPr>
              <w:t>202</w:t>
            </w:r>
            <w:r w:rsidR="007926A2">
              <w:rPr>
                <w:iCs/>
              </w:rPr>
              <w:t>4-25</w:t>
            </w:r>
          </w:p>
          <w:p w14:paraId="15B913A2" w14:textId="279BCFC3" w:rsidR="007926A2" w:rsidRDefault="00CE5306" w:rsidP="009E46AC">
            <w:pPr>
              <w:spacing w:before="120"/>
              <w:rPr>
                <w:sz w:val="22"/>
                <w:szCs w:val="22"/>
              </w:rPr>
            </w:pPr>
            <w:r>
              <w:rPr>
                <w:sz w:val="22"/>
                <w:szCs w:val="22"/>
              </w:rPr>
              <w:t xml:space="preserve">Many of our </w:t>
            </w:r>
            <w:proofErr w:type="spellStart"/>
            <w:r>
              <w:rPr>
                <w:sz w:val="22"/>
                <w:szCs w:val="22"/>
              </w:rPr>
              <w:t>PPg</w:t>
            </w:r>
            <w:proofErr w:type="spellEnd"/>
            <w:r>
              <w:rPr>
                <w:sz w:val="22"/>
                <w:szCs w:val="22"/>
              </w:rPr>
              <w:t xml:space="preserve"> children also fall into additional ‘potentially vulnerable’ groups such as</w:t>
            </w:r>
            <w:r w:rsidR="00792329">
              <w:rPr>
                <w:sz w:val="22"/>
                <w:szCs w:val="22"/>
              </w:rPr>
              <w:t xml:space="preserve">: </w:t>
            </w:r>
            <w:r w:rsidR="005638E1">
              <w:rPr>
                <w:sz w:val="22"/>
                <w:szCs w:val="22"/>
              </w:rPr>
              <w:t>PLAC, SEND</w:t>
            </w:r>
            <w:r w:rsidR="00565DCF">
              <w:rPr>
                <w:sz w:val="22"/>
                <w:szCs w:val="22"/>
              </w:rPr>
              <w:t>, EAL</w:t>
            </w:r>
            <w:r w:rsidR="007C7267">
              <w:rPr>
                <w:sz w:val="22"/>
                <w:szCs w:val="22"/>
              </w:rPr>
              <w:t xml:space="preserve"> and the</w:t>
            </w:r>
            <w:r w:rsidR="005638E1">
              <w:rPr>
                <w:sz w:val="22"/>
                <w:szCs w:val="22"/>
              </w:rPr>
              <w:t xml:space="preserve"> Traveller community</w:t>
            </w:r>
            <w:r w:rsidR="007926A2">
              <w:rPr>
                <w:sz w:val="22"/>
                <w:szCs w:val="22"/>
              </w:rPr>
              <w:t xml:space="preserve">. We also have a growing number of children that </w:t>
            </w:r>
            <w:r w:rsidR="009324A8">
              <w:rPr>
                <w:sz w:val="22"/>
                <w:szCs w:val="22"/>
              </w:rPr>
              <w:t xml:space="preserve">just fall short of the criteria for </w:t>
            </w:r>
            <w:proofErr w:type="spellStart"/>
            <w:r w:rsidR="009324A8">
              <w:rPr>
                <w:sz w:val="22"/>
                <w:szCs w:val="22"/>
              </w:rPr>
              <w:t>PPg</w:t>
            </w:r>
            <w:proofErr w:type="spellEnd"/>
            <w:r w:rsidR="009324A8">
              <w:rPr>
                <w:sz w:val="22"/>
                <w:szCs w:val="22"/>
              </w:rPr>
              <w:t xml:space="preserve"> funding. To support </w:t>
            </w:r>
            <w:proofErr w:type="gramStart"/>
            <w:r w:rsidR="009324A8">
              <w:rPr>
                <w:sz w:val="22"/>
                <w:szCs w:val="22"/>
              </w:rPr>
              <w:t>all of</w:t>
            </w:r>
            <w:proofErr w:type="gramEnd"/>
            <w:r w:rsidR="009324A8">
              <w:rPr>
                <w:sz w:val="22"/>
                <w:szCs w:val="22"/>
              </w:rPr>
              <w:t xml:space="preserve"> these children and families we have created a Disadvantaged + group to ensure that we are </w:t>
            </w:r>
            <w:r w:rsidR="007C7267">
              <w:rPr>
                <w:sz w:val="22"/>
                <w:szCs w:val="22"/>
              </w:rPr>
              <w:t xml:space="preserve">meeting the needs and distributing provision for all learners in our school. </w:t>
            </w:r>
          </w:p>
          <w:p w14:paraId="1D1400C6" w14:textId="77777777" w:rsidR="009E46AC" w:rsidRDefault="000D6590" w:rsidP="009E46AC">
            <w:pPr>
              <w:spacing w:before="120"/>
              <w:rPr>
                <w:iCs/>
                <w:sz w:val="22"/>
                <w:szCs w:val="22"/>
              </w:rPr>
            </w:pPr>
            <w:r>
              <w:rPr>
                <w:iCs/>
                <w:sz w:val="22"/>
                <w:szCs w:val="22"/>
              </w:rPr>
              <w:t>The SLT have spent a considerable amount of time, looking at staff capacity and the provision allocated to our vulnerable learners. We feel that staff have more experience of teaching and incorporating these learners into quality first teaching and the adaptive teaching focus will mean that all learners are supported during class, thus reducing the need for out-of-class interventions.</w:t>
            </w:r>
            <w:r w:rsidR="00800E8B">
              <w:rPr>
                <w:iCs/>
                <w:sz w:val="22"/>
                <w:szCs w:val="22"/>
              </w:rPr>
              <w:t xml:space="preserve"> We have recruited more support to enable all vulnerable learners to receive the provision needed to make the expected levels of progress. </w:t>
            </w:r>
          </w:p>
          <w:p w14:paraId="2A7D5546" w14:textId="05E1EF8F" w:rsidR="00F83AC9" w:rsidRPr="000D6590" w:rsidRDefault="00F83AC9" w:rsidP="009E46AC">
            <w:pPr>
              <w:spacing w:before="120"/>
              <w:rPr>
                <w:iCs/>
                <w:sz w:val="22"/>
                <w:szCs w:val="22"/>
              </w:rPr>
            </w:pPr>
            <w:r>
              <w:rPr>
                <w:iCs/>
                <w:sz w:val="22"/>
                <w:szCs w:val="22"/>
              </w:rPr>
              <w:t>We have created an assessment tracker to monitor and celebrate small steps, such as increase in months in reading age. An increase in graphemes</w:t>
            </w:r>
            <w:r w:rsidR="00532097">
              <w:rPr>
                <w:iCs/>
                <w:sz w:val="22"/>
                <w:szCs w:val="22"/>
              </w:rPr>
              <w:t xml:space="preserve"> learnt in phonics. Although some of these children are working below the expected level, we are now better placed to measure the small but important steps that they are making each half term. </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p w14:paraId="72323DD8" w14:textId="77777777" w:rsidR="0052206C" w:rsidRDefault="0052206C">
      <w:pPr>
        <w:rPr>
          <w:i/>
          <w:iCs/>
        </w:rPr>
      </w:pP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6BF477B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52" w14:textId="77777777" w:rsidTr="6BF477B0">
        <w:trPr>
          <w:trHeight w:val="1014"/>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50" w14:textId="6178A372" w:rsidR="00E66558" w:rsidRDefault="002C49FB">
            <w:pPr>
              <w:pStyle w:val="TableRow"/>
            </w:pPr>
            <w:r>
              <w:t>Speech and Language Therapist</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51" w14:textId="255D43F5" w:rsidR="0033295F" w:rsidRDefault="00687142">
            <w:pPr>
              <w:pStyle w:val="TableRowCentered"/>
              <w:jc w:val="left"/>
            </w:pPr>
            <w:r>
              <w:t>Beccy Plunkett- Speech and Language Therapist</w:t>
            </w:r>
          </w:p>
        </w:tc>
      </w:tr>
      <w:tr w:rsidR="003923CB" w14:paraId="3453C741" w14:textId="77777777" w:rsidTr="6BF477B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B2B793" w14:textId="3E29E39B" w:rsidR="003923CB" w:rsidRDefault="7FBC5E76">
            <w:pPr>
              <w:pStyle w:val="TableRow"/>
            </w:pPr>
            <w:proofErr w:type="spellStart"/>
            <w:r>
              <w:t>m</w:t>
            </w:r>
            <w:r w:rsidR="00792329">
              <w:t>yHappymind</w:t>
            </w:r>
            <w:proofErr w:type="spellEnd"/>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D39252C" w14:textId="3D1CF739" w:rsidR="003923CB" w:rsidRDefault="43B6BE76">
            <w:pPr>
              <w:pStyle w:val="TableRowCentered"/>
              <w:jc w:val="left"/>
            </w:pPr>
            <w:proofErr w:type="spellStart"/>
            <w:r>
              <w:t>myHappymind</w:t>
            </w:r>
            <w:proofErr w:type="spellEnd"/>
          </w:p>
        </w:tc>
      </w:tr>
      <w:tr w:rsidR="00792329" w14:paraId="13B6BEA1" w14:textId="77777777" w:rsidTr="6BF477B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4623F2" w14:textId="532F506B" w:rsidR="00792329" w:rsidRDefault="00792329" w:rsidP="00792329">
            <w:pPr>
              <w:pStyle w:val="TableRow"/>
            </w:pPr>
            <w:r>
              <w:t>Accelerated Reader</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DDC40B" w14:textId="592CFF73" w:rsidR="00792329" w:rsidRDefault="00792329" w:rsidP="00792329">
            <w:pPr>
              <w:pStyle w:val="TableRowCentered"/>
              <w:jc w:val="left"/>
            </w:pPr>
            <w:r>
              <w:t>Renaissance</w:t>
            </w:r>
          </w:p>
        </w:tc>
      </w:tr>
      <w:tr w:rsidR="00792329" w14:paraId="1CCEC043" w14:textId="77777777" w:rsidTr="6BF477B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186AE96" w14:textId="5B147CF7" w:rsidR="00792329" w:rsidRDefault="23E1F470" w:rsidP="00792329">
            <w:pPr>
              <w:pStyle w:val="TableRow"/>
            </w:pPr>
            <w:r>
              <w:t>Spelling</w:t>
            </w:r>
            <w:r w:rsidR="00792329">
              <w:t xml:space="preserve"> Shed</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E4A65A" w14:textId="665B6A54" w:rsidR="00792329" w:rsidRDefault="4BE36379" w:rsidP="00792329">
            <w:pPr>
              <w:pStyle w:val="TableRowCentered"/>
              <w:jc w:val="left"/>
            </w:pPr>
            <w:proofErr w:type="spellStart"/>
            <w:r>
              <w:t>EdShed</w:t>
            </w:r>
            <w:proofErr w:type="spellEnd"/>
          </w:p>
        </w:tc>
      </w:tr>
      <w:tr w:rsidR="00792329" w14:paraId="2F435C47" w14:textId="77777777" w:rsidTr="6BF477B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08A990" w14:textId="5A35676C" w:rsidR="00792329" w:rsidRDefault="00792329" w:rsidP="00792329">
            <w:pPr>
              <w:pStyle w:val="TableRow"/>
            </w:pPr>
            <w:r>
              <w:lastRenderedPageBreak/>
              <w:t>Maths Whizz</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5DDF10" w14:textId="7053A65F" w:rsidR="00792329" w:rsidRDefault="380ECA08" w:rsidP="00792329">
            <w:pPr>
              <w:pStyle w:val="TableRowCentered"/>
              <w:jc w:val="left"/>
            </w:pPr>
            <w:r>
              <w:t>Whizz Education</w:t>
            </w:r>
          </w:p>
        </w:tc>
      </w:tr>
      <w:tr w:rsidR="00532097" w14:paraId="21DA390E" w14:textId="77777777" w:rsidTr="6BF477B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24182A" w14:textId="659CB2A0" w:rsidR="00532097" w:rsidRDefault="00532097" w:rsidP="00792329">
            <w:pPr>
              <w:pStyle w:val="TableRow"/>
            </w:pPr>
            <w:r>
              <w:t>Number Sense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BFCAF6" w14:textId="2BD57735" w:rsidR="00532097" w:rsidRDefault="003228C8" w:rsidP="00792329">
            <w:pPr>
              <w:pStyle w:val="TableRowCentered"/>
              <w:jc w:val="left"/>
            </w:pPr>
            <w:r>
              <w:t>Number Sense Maths LTD and Oxford University Press</w:t>
            </w: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93AA3" w14:paraId="2A7D555A" w14:textId="77777777" w:rsidTr="00154C66">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8" w14:textId="77777777" w:rsidR="00E93AA3" w:rsidRDefault="00E93AA3">
            <w:pPr>
              <w:pStyle w:val="TableRow"/>
            </w:pPr>
            <w:r>
              <w:rPr>
                <w:color w:val="000000"/>
                <w:sz w:val="22"/>
              </w:rPr>
              <w:t>How did you spend your service pupil premium allocation last academic year?</w:t>
            </w:r>
          </w:p>
        </w:tc>
        <w:tc>
          <w:tcPr>
            <w:tcW w:w="4671"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2A7D5559" w14:textId="1E445331" w:rsidR="00E93AA3" w:rsidRDefault="00E93AA3">
            <w:pPr>
              <w:pStyle w:val="TableRowCentered"/>
              <w:jc w:val="left"/>
            </w:pPr>
            <w:r>
              <w:t>N/A</w:t>
            </w:r>
          </w:p>
        </w:tc>
      </w:tr>
      <w:tr w:rsidR="00E93AA3" w14:paraId="2A7D555D" w14:textId="77777777" w:rsidTr="00154C66">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B" w14:textId="77777777" w:rsidR="00E93AA3" w:rsidRDefault="00E93AA3">
            <w:pPr>
              <w:pStyle w:val="TableRow"/>
            </w:pPr>
            <w:r>
              <w:rPr>
                <w:color w:val="000000"/>
                <w:sz w:val="22"/>
              </w:rPr>
              <w:t>What was the impact of that spending on service pupil premium eligible pupils?</w:t>
            </w:r>
          </w:p>
        </w:tc>
        <w:tc>
          <w:tcPr>
            <w:tcW w:w="4671"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2A7D555C" w14:textId="77777777" w:rsidR="00E93AA3" w:rsidRDefault="00E93AA3">
            <w:pPr>
              <w:pStyle w:val="TableRowCentered"/>
              <w:jc w:val="left"/>
            </w:pPr>
          </w:p>
        </w:tc>
      </w:tr>
      <w:bookmarkEnd w:id="18"/>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rsidTr="6BF477B0">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50C648" w14:textId="32D44F2B" w:rsidR="00792329" w:rsidRDefault="00E93AA3" w:rsidP="00792329">
            <w:pPr>
              <w:suppressAutoHyphens w:val="0"/>
              <w:spacing w:after="0" w:line="240" w:lineRule="auto"/>
              <w:rPr>
                <w:rFonts w:cs="Arial"/>
                <w:sz w:val="22"/>
                <w:szCs w:val="22"/>
              </w:rPr>
            </w:pPr>
            <w:r>
              <w:rPr>
                <w:rFonts w:cs="Arial"/>
              </w:rPr>
              <w:t xml:space="preserve">Key </w:t>
            </w:r>
            <w:proofErr w:type="gramStart"/>
            <w:r>
              <w:rPr>
                <w:rFonts w:cs="Arial"/>
              </w:rPr>
              <w:t>points;</w:t>
            </w:r>
            <w:proofErr w:type="gramEnd"/>
            <w:r w:rsidR="00792329">
              <w:rPr>
                <w:rFonts w:cs="Arial"/>
                <w:sz w:val="22"/>
                <w:szCs w:val="22"/>
              </w:rPr>
              <w:t xml:space="preserve"> </w:t>
            </w:r>
          </w:p>
          <w:p w14:paraId="6FA05437" w14:textId="1142066D" w:rsidR="00E93AA3" w:rsidRDefault="00E93AA3">
            <w:pPr>
              <w:spacing w:before="120" w:after="120"/>
              <w:rPr>
                <w:rFonts w:cs="Arial"/>
              </w:rPr>
            </w:pPr>
            <w:r>
              <w:rPr>
                <w:rFonts w:cs="Arial"/>
              </w:rPr>
              <w:t xml:space="preserve">In line with the school’s vision </w:t>
            </w:r>
            <w:r w:rsidR="00105D0F">
              <w:rPr>
                <w:rFonts w:cs="Arial"/>
              </w:rPr>
              <w:t>(Life</w:t>
            </w:r>
            <w:r>
              <w:rPr>
                <w:rFonts w:cs="Arial"/>
              </w:rPr>
              <w:t xml:space="preserve"> in All its Fullness) and values (</w:t>
            </w:r>
            <w:r w:rsidR="003228C8">
              <w:rPr>
                <w:rFonts w:cs="Arial"/>
              </w:rPr>
              <w:t xml:space="preserve">Believing, Being Our Best, </w:t>
            </w:r>
            <w:r w:rsidR="008B6D73">
              <w:rPr>
                <w:rFonts w:cs="Arial"/>
              </w:rPr>
              <w:t>Being Creative, Be</w:t>
            </w:r>
            <w:r w:rsidR="00CB13BC">
              <w:rPr>
                <w:rFonts w:cs="Arial"/>
              </w:rPr>
              <w:t>longing</w:t>
            </w:r>
            <w:r>
              <w:rPr>
                <w:rFonts w:cs="Arial"/>
              </w:rPr>
              <w:t>)</w:t>
            </w:r>
            <w:r w:rsidR="00105D0F">
              <w:rPr>
                <w:rFonts w:cs="Arial"/>
              </w:rPr>
              <w:t xml:space="preserve"> a</w:t>
            </w:r>
            <w:r>
              <w:rPr>
                <w:rFonts w:cs="Arial"/>
              </w:rPr>
              <w:t xml:space="preserve"> budget for vulnerable children who </w:t>
            </w:r>
            <w:r w:rsidR="00730B6C">
              <w:rPr>
                <w:rFonts w:cs="Arial"/>
              </w:rPr>
              <w:t xml:space="preserve">just </w:t>
            </w:r>
            <w:r>
              <w:rPr>
                <w:rFonts w:cs="Arial"/>
              </w:rPr>
              <w:t>fall out</w:t>
            </w:r>
            <w:r w:rsidR="00730B6C">
              <w:rPr>
                <w:rFonts w:cs="Arial"/>
              </w:rPr>
              <w:t>side</w:t>
            </w:r>
            <w:r>
              <w:rPr>
                <w:rFonts w:cs="Arial"/>
              </w:rPr>
              <w:t xml:space="preserve"> of</w:t>
            </w:r>
            <w:r w:rsidR="00730B6C">
              <w:rPr>
                <w:rFonts w:cs="Arial"/>
              </w:rPr>
              <w:t xml:space="preserve"> the </w:t>
            </w:r>
            <w:proofErr w:type="spellStart"/>
            <w:r>
              <w:rPr>
                <w:rFonts w:cs="Arial"/>
              </w:rPr>
              <w:t>PPg</w:t>
            </w:r>
            <w:proofErr w:type="spellEnd"/>
            <w:r w:rsidR="00730B6C">
              <w:rPr>
                <w:rFonts w:cs="Arial"/>
              </w:rPr>
              <w:t xml:space="preserve"> criteria</w:t>
            </w:r>
            <w:r>
              <w:rPr>
                <w:rFonts w:cs="Arial"/>
              </w:rPr>
              <w:t xml:space="preserve"> has been </w:t>
            </w:r>
            <w:r w:rsidR="00105D0F">
              <w:rPr>
                <w:rFonts w:cs="Arial"/>
              </w:rPr>
              <w:t>created</w:t>
            </w:r>
            <w:r>
              <w:rPr>
                <w:rFonts w:cs="Arial"/>
              </w:rPr>
              <w:t xml:space="preserve"> from the school’s budget.</w:t>
            </w:r>
          </w:p>
          <w:p w14:paraId="490333F0" w14:textId="6468B470" w:rsidR="00E93AA3" w:rsidRPr="00E93AA3" w:rsidRDefault="444A5D57">
            <w:pPr>
              <w:spacing w:before="120" w:after="120"/>
              <w:rPr>
                <w:rFonts w:cs="Arial"/>
              </w:rPr>
            </w:pPr>
            <w:r w:rsidRPr="6BF477B0">
              <w:rPr>
                <w:rFonts w:cs="Arial"/>
              </w:rPr>
              <w:t>Support for music sessions</w:t>
            </w:r>
            <w:r w:rsidR="4237D828" w:rsidRPr="6BF477B0">
              <w:rPr>
                <w:rFonts w:cs="Arial"/>
              </w:rPr>
              <w:t>, school uniform, enrichment and trips</w:t>
            </w:r>
            <w:r w:rsidR="120EAE0E" w:rsidRPr="6BF477B0">
              <w:rPr>
                <w:rFonts w:cs="Arial"/>
              </w:rPr>
              <w:t xml:space="preserve"> is</w:t>
            </w:r>
            <w:r w:rsidRPr="6BF477B0">
              <w:rPr>
                <w:rFonts w:cs="Arial"/>
              </w:rPr>
              <w:t xml:space="preserve"> taken from his </w:t>
            </w:r>
            <w:r w:rsidR="00105D0F" w:rsidRPr="6BF477B0">
              <w:rPr>
                <w:rFonts w:cs="Arial"/>
              </w:rPr>
              <w:t>budget</w:t>
            </w:r>
            <w:r w:rsidR="00730B6C" w:rsidRPr="6BF477B0">
              <w:rPr>
                <w:rFonts w:cs="Arial"/>
              </w:rPr>
              <w:t>.</w:t>
            </w:r>
            <w:r w:rsidR="00651FCB">
              <w:rPr>
                <w:rFonts w:cs="Arial"/>
              </w:rPr>
              <w:t>3</w:t>
            </w:r>
          </w:p>
          <w:p w14:paraId="51F0180C" w14:textId="25A8C728" w:rsidR="00E66558" w:rsidRDefault="00105D0F" w:rsidP="00105D0F">
            <w:pPr>
              <w:spacing w:before="120" w:after="120"/>
            </w:pPr>
            <w:r>
              <w:t>Aspects of teaching for all such as wellbeing mornings</w:t>
            </w:r>
            <w:r w:rsidR="00730B6C">
              <w:t xml:space="preserve">, </w:t>
            </w:r>
            <w:r w:rsidR="00792329">
              <w:t xml:space="preserve">spirituality foci, </w:t>
            </w:r>
            <w:r w:rsidR="002D215C">
              <w:t xml:space="preserve">Agents for Change, </w:t>
            </w:r>
            <w:r w:rsidR="00730B6C">
              <w:t>ant</w:t>
            </w:r>
            <w:r w:rsidR="00792329">
              <w:t>i</w:t>
            </w:r>
            <w:r w:rsidR="00730B6C">
              <w:t xml:space="preserve">-bullying week, </w:t>
            </w:r>
            <w:r w:rsidR="0078617F">
              <w:t>Neurodiversity week</w:t>
            </w:r>
            <w:r w:rsidR="00730B6C">
              <w:t xml:space="preserve"> and E-safety week</w:t>
            </w:r>
            <w:r>
              <w:t xml:space="preserve"> support the </w:t>
            </w:r>
            <w:proofErr w:type="spellStart"/>
            <w:r>
              <w:t>PPg</w:t>
            </w:r>
            <w:proofErr w:type="spellEnd"/>
            <w:r>
              <w:t xml:space="preserve"> as well as the non </w:t>
            </w:r>
            <w:proofErr w:type="spellStart"/>
            <w:r>
              <w:t>PPg</w:t>
            </w:r>
            <w:proofErr w:type="spellEnd"/>
            <w:r>
              <w:t xml:space="preserve"> children. </w:t>
            </w:r>
          </w:p>
          <w:p w14:paraId="1D28867A" w14:textId="7845F65C" w:rsidR="00105D0F" w:rsidRDefault="00105D0F" w:rsidP="00105D0F">
            <w:pPr>
              <w:spacing w:before="120" w:after="120"/>
            </w:pPr>
            <w:r>
              <w:t>Activities</w:t>
            </w:r>
            <w:r w:rsidR="00730B6C">
              <w:t xml:space="preserve"> and provision</w:t>
            </w:r>
            <w:r>
              <w:t xml:space="preserve"> designed to support the interests</w:t>
            </w:r>
            <w:r w:rsidR="00730B6C">
              <w:t>, coping strategies and emotional resilience</w:t>
            </w:r>
            <w:r>
              <w:t xml:space="preserve"> of </w:t>
            </w:r>
            <w:proofErr w:type="spellStart"/>
            <w:r>
              <w:t>PPg</w:t>
            </w:r>
            <w:proofErr w:type="spellEnd"/>
            <w:r>
              <w:t xml:space="preserve"> children introduced to the whole school</w:t>
            </w:r>
            <w:r w:rsidR="00792329">
              <w:t xml:space="preserve">, these </w:t>
            </w:r>
            <w:proofErr w:type="gramStart"/>
            <w:r w:rsidR="00792329">
              <w:t>include:</w:t>
            </w:r>
            <w:proofErr w:type="gramEnd"/>
            <w:r w:rsidR="00792329">
              <w:t xml:space="preserve"> pastoral interventions run by Tracy Bright (pastoral support lead), </w:t>
            </w:r>
            <w:r w:rsidR="00730B6C">
              <w:t>private counselling</w:t>
            </w:r>
            <w:r w:rsidR="00792329">
              <w:t xml:space="preserve">, </w:t>
            </w:r>
            <w:r w:rsidR="676E8180">
              <w:t>w</w:t>
            </w:r>
            <w:r w:rsidR="00730B6C">
              <w:t>h</w:t>
            </w:r>
            <w:r w:rsidR="676E8180">
              <w:t xml:space="preserve">ole school </w:t>
            </w:r>
            <w:proofErr w:type="spellStart"/>
            <w:r w:rsidR="1B25A440">
              <w:t>m</w:t>
            </w:r>
            <w:r w:rsidR="00792329">
              <w:t>yHappymind</w:t>
            </w:r>
            <w:proofErr w:type="spellEnd"/>
            <w:r w:rsidR="00792329">
              <w:t xml:space="preserve">, </w:t>
            </w:r>
            <w:r w:rsidR="676E8180">
              <w:t>Zones of Regulation</w:t>
            </w:r>
            <w:r w:rsidR="00792329">
              <w:t xml:space="preserve"> and </w:t>
            </w:r>
            <w:r w:rsidR="676E8180">
              <w:t>additional lunch time sport sessions</w:t>
            </w:r>
            <w:r>
              <w:t xml:space="preserve">. </w:t>
            </w:r>
          </w:p>
          <w:p w14:paraId="2A7D5562" w14:textId="02D76ACA" w:rsidR="00105D0F" w:rsidRPr="00105D0F" w:rsidRDefault="00105D0F" w:rsidP="00105D0F">
            <w:pPr>
              <w:spacing w:before="120" w:after="120"/>
            </w:pPr>
          </w:p>
        </w:tc>
      </w:tr>
      <w:bookmarkEnd w:id="14"/>
      <w:bookmarkEnd w:id="15"/>
      <w:bookmarkEnd w:id="17"/>
    </w:tbl>
    <w:p w14:paraId="2A7D5564" w14:textId="77777777" w:rsidR="00E66558" w:rsidRDefault="00E66558"/>
    <w:sectPr w:rsidR="00E66558">
      <w:headerReference w:type="default" r:id="rId25"/>
      <w:footerReference w:type="default" r:id="rId2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7F2DA" w14:textId="77777777" w:rsidR="004F447F" w:rsidRDefault="004F447F">
      <w:pPr>
        <w:spacing w:after="0" w:line="240" w:lineRule="auto"/>
      </w:pPr>
      <w:r>
        <w:separator/>
      </w:r>
    </w:p>
  </w:endnote>
  <w:endnote w:type="continuationSeparator" w:id="0">
    <w:p w14:paraId="25934D26" w14:textId="77777777" w:rsidR="004F447F" w:rsidRDefault="004F447F">
      <w:pPr>
        <w:spacing w:after="0" w:line="240" w:lineRule="auto"/>
      </w:pPr>
      <w:r>
        <w:continuationSeparator/>
      </w:r>
    </w:p>
  </w:endnote>
  <w:endnote w:type="continuationNotice" w:id="1">
    <w:p w14:paraId="606714C4" w14:textId="77777777" w:rsidR="004F447F" w:rsidRDefault="004F44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Kartika">
    <w:charset w:val="00"/>
    <w:family w:val="roman"/>
    <w:pitch w:val="variable"/>
    <w:sig w:usb0="008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5767D7D9" w:rsidR="00174A34" w:rsidRDefault="009D71E8" w:rsidP="5795DB0D">
    <w:pPr>
      <w:pStyle w:val="TableRow"/>
    </w:pPr>
    <w:r>
      <w:fldChar w:fldCharType="begin"/>
    </w:r>
    <w:r>
      <w:instrText xml:space="preserve"> PAGE </w:instrText>
    </w:r>
    <w:r>
      <w:fldChar w:fldCharType="separate"/>
    </w:r>
    <w:r w:rsidR="3B98FF4A">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50C15" w14:textId="77777777" w:rsidR="004F447F" w:rsidRDefault="004F447F">
      <w:pPr>
        <w:spacing w:after="0" w:line="240" w:lineRule="auto"/>
      </w:pPr>
      <w:r>
        <w:separator/>
      </w:r>
    </w:p>
  </w:footnote>
  <w:footnote w:type="continuationSeparator" w:id="0">
    <w:p w14:paraId="1C5B6D87" w14:textId="77777777" w:rsidR="004F447F" w:rsidRDefault="004F447F">
      <w:pPr>
        <w:spacing w:after="0" w:line="240" w:lineRule="auto"/>
      </w:pPr>
      <w:r>
        <w:continuationSeparator/>
      </w:r>
    </w:p>
  </w:footnote>
  <w:footnote w:type="continuationNotice" w:id="1">
    <w:p w14:paraId="714DAF3C" w14:textId="77777777" w:rsidR="004F447F" w:rsidRDefault="004F447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06891A66" w:rsidR="00174A34" w:rsidRDefault="00174A34" w:rsidP="5795DB0D">
    <w:pPr>
      <w:pStyle w:val="TableRow"/>
      <w:rPr>
        <w:highlight w:val="yell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534A3"/>
    <w:multiLevelType w:val="hybridMultilevel"/>
    <w:tmpl w:val="05363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D7C36B1"/>
    <w:multiLevelType w:val="hybridMultilevel"/>
    <w:tmpl w:val="C04CDED2"/>
    <w:lvl w:ilvl="0" w:tplc="7612EF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6A856FC"/>
    <w:multiLevelType w:val="hybridMultilevel"/>
    <w:tmpl w:val="A9387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6DC438B7"/>
    <w:multiLevelType w:val="hybridMultilevel"/>
    <w:tmpl w:val="20E41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807384367">
    <w:abstractNumId w:val="4"/>
  </w:num>
  <w:num w:numId="2" w16cid:durableId="1590460182">
    <w:abstractNumId w:val="2"/>
  </w:num>
  <w:num w:numId="3" w16cid:durableId="603340785">
    <w:abstractNumId w:val="5"/>
  </w:num>
  <w:num w:numId="4" w16cid:durableId="1578900962">
    <w:abstractNumId w:val="7"/>
  </w:num>
  <w:num w:numId="5" w16cid:durableId="1810324971">
    <w:abstractNumId w:val="1"/>
  </w:num>
  <w:num w:numId="6" w16cid:durableId="1739815958">
    <w:abstractNumId w:val="8"/>
  </w:num>
  <w:num w:numId="7" w16cid:durableId="1726761792">
    <w:abstractNumId w:val="11"/>
  </w:num>
  <w:num w:numId="8" w16cid:durableId="336463081">
    <w:abstractNumId w:val="16"/>
  </w:num>
  <w:num w:numId="9" w16cid:durableId="1074351657">
    <w:abstractNumId w:val="14"/>
  </w:num>
  <w:num w:numId="10" w16cid:durableId="2036609390">
    <w:abstractNumId w:val="12"/>
  </w:num>
  <w:num w:numId="11" w16cid:durableId="1280995413">
    <w:abstractNumId w:val="3"/>
  </w:num>
  <w:num w:numId="12" w16cid:durableId="339547239">
    <w:abstractNumId w:val="15"/>
  </w:num>
  <w:num w:numId="13" w16cid:durableId="889806366">
    <w:abstractNumId w:val="10"/>
  </w:num>
  <w:num w:numId="14" w16cid:durableId="332614136">
    <w:abstractNumId w:val="6"/>
  </w:num>
  <w:num w:numId="15" w16cid:durableId="1128473886">
    <w:abstractNumId w:val="13"/>
  </w:num>
  <w:num w:numId="16" w16cid:durableId="166486484">
    <w:abstractNumId w:val="9"/>
  </w:num>
  <w:num w:numId="17" w16cid:durableId="1722633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9CE"/>
    <w:rsid w:val="0003362C"/>
    <w:rsid w:val="0004690D"/>
    <w:rsid w:val="00066B73"/>
    <w:rsid w:val="000A2D89"/>
    <w:rsid w:val="000B7CE7"/>
    <w:rsid w:val="000C1665"/>
    <w:rsid w:val="000C61F1"/>
    <w:rsid w:val="000D6590"/>
    <w:rsid w:val="000E3F51"/>
    <w:rsid w:val="00104111"/>
    <w:rsid w:val="00105D0F"/>
    <w:rsid w:val="0010670F"/>
    <w:rsid w:val="00113C50"/>
    <w:rsid w:val="00117F3E"/>
    <w:rsid w:val="00120AB1"/>
    <w:rsid w:val="00146B08"/>
    <w:rsid w:val="00146C90"/>
    <w:rsid w:val="00154C66"/>
    <w:rsid w:val="00170F35"/>
    <w:rsid w:val="00174A34"/>
    <w:rsid w:val="00191536"/>
    <w:rsid w:val="001C2925"/>
    <w:rsid w:val="001D1170"/>
    <w:rsid w:val="001F025A"/>
    <w:rsid w:val="001F20E6"/>
    <w:rsid w:val="001F6F75"/>
    <w:rsid w:val="002071D0"/>
    <w:rsid w:val="00222CAE"/>
    <w:rsid w:val="002479C1"/>
    <w:rsid w:val="002500C9"/>
    <w:rsid w:val="002654CD"/>
    <w:rsid w:val="00265CEC"/>
    <w:rsid w:val="002661E9"/>
    <w:rsid w:val="00276BD8"/>
    <w:rsid w:val="002A277C"/>
    <w:rsid w:val="002B175E"/>
    <w:rsid w:val="002C49FB"/>
    <w:rsid w:val="002D00EE"/>
    <w:rsid w:val="002D215C"/>
    <w:rsid w:val="002D785D"/>
    <w:rsid w:val="002E1DC0"/>
    <w:rsid w:val="002F04FC"/>
    <w:rsid w:val="002F1581"/>
    <w:rsid w:val="003061CE"/>
    <w:rsid w:val="00320655"/>
    <w:rsid w:val="003228C8"/>
    <w:rsid w:val="0033255C"/>
    <w:rsid w:val="0033295F"/>
    <w:rsid w:val="00343051"/>
    <w:rsid w:val="00343FFA"/>
    <w:rsid w:val="00345F4A"/>
    <w:rsid w:val="003771A0"/>
    <w:rsid w:val="003923CB"/>
    <w:rsid w:val="003B0AF0"/>
    <w:rsid w:val="003D37D2"/>
    <w:rsid w:val="003D6342"/>
    <w:rsid w:val="003E4CBB"/>
    <w:rsid w:val="004044AA"/>
    <w:rsid w:val="004527A5"/>
    <w:rsid w:val="00452C75"/>
    <w:rsid w:val="0046433E"/>
    <w:rsid w:val="0047718A"/>
    <w:rsid w:val="004805F6"/>
    <w:rsid w:val="0049678A"/>
    <w:rsid w:val="004A0626"/>
    <w:rsid w:val="004D3D21"/>
    <w:rsid w:val="004D7660"/>
    <w:rsid w:val="004E457E"/>
    <w:rsid w:val="004F447F"/>
    <w:rsid w:val="00505044"/>
    <w:rsid w:val="005154E4"/>
    <w:rsid w:val="0052206C"/>
    <w:rsid w:val="00532097"/>
    <w:rsid w:val="00543EC6"/>
    <w:rsid w:val="0055209B"/>
    <w:rsid w:val="005638E1"/>
    <w:rsid w:val="00565DCF"/>
    <w:rsid w:val="00584192"/>
    <w:rsid w:val="00585171"/>
    <w:rsid w:val="00585B3E"/>
    <w:rsid w:val="00586B2E"/>
    <w:rsid w:val="005A3540"/>
    <w:rsid w:val="005C1A5E"/>
    <w:rsid w:val="005C7F8C"/>
    <w:rsid w:val="005D731C"/>
    <w:rsid w:val="00607D4A"/>
    <w:rsid w:val="00613C67"/>
    <w:rsid w:val="0061400F"/>
    <w:rsid w:val="00635DDC"/>
    <w:rsid w:val="00642A0E"/>
    <w:rsid w:val="00644DB0"/>
    <w:rsid w:val="00650168"/>
    <w:rsid w:val="00651FCB"/>
    <w:rsid w:val="0065298A"/>
    <w:rsid w:val="006740AC"/>
    <w:rsid w:val="006825EC"/>
    <w:rsid w:val="00684B14"/>
    <w:rsid w:val="00687142"/>
    <w:rsid w:val="00691D66"/>
    <w:rsid w:val="00694EB2"/>
    <w:rsid w:val="00696EE4"/>
    <w:rsid w:val="006A29E3"/>
    <w:rsid w:val="006A373E"/>
    <w:rsid w:val="006B6D4E"/>
    <w:rsid w:val="006C31C6"/>
    <w:rsid w:val="006D0C4A"/>
    <w:rsid w:val="006D64E8"/>
    <w:rsid w:val="006E16C7"/>
    <w:rsid w:val="006E5825"/>
    <w:rsid w:val="006E7FB1"/>
    <w:rsid w:val="00708F89"/>
    <w:rsid w:val="00722FB2"/>
    <w:rsid w:val="00723E3B"/>
    <w:rsid w:val="00730B6C"/>
    <w:rsid w:val="0073481B"/>
    <w:rsid w:val="00741A31"/>
    <w:rsid w:val="00741B9E"/>
    <w:rsid w:val="007456D9"/>
    <w:rsid w:val="00751F65"/>
    <w:rsid w:val="00771246"/>
    <w:rsid w:val="007853FF"/>
    <w:rsid w:val="0078617F"/>
    <w:rsid w:val="00792329"/>
    <w:rsid w:val="007926A2"/>
    <w:rsid w:val="007A0D2F"/>
    <w:rsid w:val="007C02D7"/>
    <w:rsid w:val="007C2F04"/>
    <w:rsid w:val="007C35EA"/>
    <w:rsid w:val="007C7267"/>
    <w:rsid w:val="007D4997"/>
    <w:rsid w:val="007E0E2E"/>
    <w:rsid w:val="00800E8B"/>
    <w:rsid w:val="00810F94"/>
    <w:rsid w:val="008310CC"/>
    <w:rsid w:val="008319BD"/>
    <w:rsid w:val="00833043"/>
    <w:rsid w:val="0083424C"/>
    <w:rsid w:val="00834E1F"/>
    <w:rsid w:val="008432DF"/>
    <w:rsid w:val="00847F5D"/>
    <w:rsid w:val="00850BA4"/>
    <w:rsid w:val="00851C37"/>
    <w:rsid w:val="00856C74"/>
    <w:rsid w:val="00873543"/>
    <w:rsid w:val="008802B5"/>
    <w:rsid w:val="008826D2"/>
    <w:rsid w:val="008874B5"/>
    <w:rsid w:val="008A0D54"/>
    <w:rsid w:val="008B3FBC"/>
    <w:rsid w:val="008B6D73"/>
    <w:rsid w:val="008C2C8B"/>
    <w:rsid w:val="008E2417"/>
    <w:rsid w:val="009034F1"/>
    <w:rsid w:val="00912BC0"/>
    <w:rsid w:val="00915CAD"/>
    <w:rsid w:val="00931CEC"/>
    <w:rsid w:val="009324A8"/>
    <w:rsid w:val="009360E2"/>
    <w:rsid w:val="009374B9"/>
    <w:rsid w:val="0094030D"/>
    <w:rsid w:val="009459D4"/>
    <w:rsid w:val="0097155F"/>
    <w:rsid w:val="009C3BC6"/>
    <w:rsid w:val="009D71E8"/>
    <w:rsid w:val="009E46AC"/>
    <w:rsid w:val="009F3146"/>
    <w:rsid w:val="009F7DA3"/>
    <w:rsid w:val="00A3204E"/>
    <w:rsid w:val="00A36657"/>
    <w:rsid w:val="00A5796F"/>
    <w:rsid w:val="00A62C73"/>
    <w:rsid w:val="00AA36DF"/>
    <w:rsid w:val="00AB0058"/>
    <w:rsid w:val="00AB0C5E"/>
    <w:rsid w:val="00AB4B03"/>
    <w:rsid w:val="00AC52BF"/>
    <w:rsid w:val="00AD1C6E"/>
    <w:rsid w:val="00AD2DCF"/>
    <w:rsid w:val="00AD6C37"/>
    <w:rsid w:val="00AF7B50"/>
    <w:rsid w:val="00B0068E"/>
    <w:rsid w:val="00B0610E"/>
    <w:rsid w:val="00B60CCC"/>
    <w:rsid w:val="00B63F58"/>
    <w:rsid w:val="00B90C2D"/>
    <w:rsid w:val="00B925BE"/>
    <w:rsid w:val="00BB319C"/>
    <w:rsid w:val="00BC2F65"/>
    <w:rsid w:val="00BE014A"/>
    <w:rsid w:val="00BF69F2"/>
    <w:rsid w:val="00C15AF3"/>
    <w:rsid w:val="00C22E39"/>
    <w:rsid w:val="00C247F2"/>
    <w:rsid w:val="00C3090E"/>
    <w:rsid w:val="00C412D4"/>
    <w:rsid w:val="00C46EAE"/>
    <w:rsid w:val="00C470A6"/>
    <w:rsid w:val="00C7306B"/>
    <w:rsid w:val="00CB13BC"/>
    <w:rsid w:val="00CC4B66"/>
    <w:rsid w:val="00CE5306"/>
    <w:rsid w:val="00D33FE5"/>
    <w:rsid w:val="00D3454F"/>
    <w:rsid w:val="00D42775"/>
    <w:rsid w:val="00D44DAE"/>
    <w:rsid w:val="00D61FB1"/>
    <w:rsid w:val="00D71AC0"/>
    <w:rsid w:val="00D81548"/>
    <w:rsid w:val="00D923A2"/>
    <w:rsid w:val="00D95FF8"/>
    <w:rsid w:val="00DC6EB5"/>
    <w:rsid w:val="00DD1041"/>
    <w:rsid w:val="00DD6D99"/>
    <w:rsid w:val="00DE16E9"/>
    <w:rsid w:val="00DE317E"/>
    <w:rsid w:val="00DE6E8C"/>
    <w:rsid w:val="00DF6044"/>
    <w:rsid w:val="00E01253"/>
    <w:rsid w:val="00E16D3E"/>
    <w:rsid w:val="00E3686E"/>
    <w:rsid w:val="00E46A0E"/>
    <w:rsid w:val="00E55DA1"/>
    <w:rsid w:val="00E613E9"/>
    <w:rsid w:val="00E63E2E"/>
    <w:rsid w:val="00E66558"/>
    <w:rsid w:val="00E76B22"/>
    <w:rsid w:val="00E81570"/>
    <w:rsid w:val="00E84C56"/>
    <w:rsid w:val="00E86B13"/>
    <w:rsid w:val="00E87EA5"/>
    <w:rsid w:val="00E93AA3"/>
    <w:rsid w:val="00E95E60"/>
    <w:rsid w:val="00ED4C96"/>
    <w:rsid w:val="00EE0E37"/>
    <w:rsid w:val="00EE7BBC"/>
    <w:rsid w:val="00EF7260"/>
    <w:rsid w:val="00EF7AD9"/>
    <w:rsid w:val="00F03CCB"/>
    <w:rsid w:val="00F14ED6"/>
    <w:rsid w:val="00F17FDE"/>
    <w:rsid w:val="00F229B7"/>
    <w:rsid w:val="00F25B65"/>
    <w:rsid w:val="00F353F9"/>
    <w:rsid w:val="00F40C79"/>
    <w:rsid w:val="00F51203"/>
    <w:rsid w:val="00F65251"/>
    <w:rsid w:val="00F83AC9"/>
    <w:rsid w:val="00F91DB4"/>
    <w:rsid w:val="00FA4D6F"/>
    <w:rsid w:val="00FB0A27"/>
    <w:rsid w:val="00FB5052"/>
    <w:rsid w:val="00FF63B1"/>
    <w:rsid w:val="018B3025"/>
    <w:rsid w:val="03D1F245"/>
    <w:rsid w:val="04B9F391"/>
    <w:rsid w:val="0A497149"/>
    <w:rsid w:val="0AB4E2F0"/>
    <w:rsid w:val="0AB9AF1F"/>
    <w:rsid w:val="0B2FF216"/>
    <w:rsid w:val="0C6BCA9A"/>
    <w:rsid w:val="0DEB93CB"/>
    <w:rsid w:val="0F386DA8"/>
    <w:rsid w:val="10B01D80"/>
    <w:rsid w:val="120EAE0E"/>
    <w:rsid w:val="137BA8D4"/>
    <w:rsid w:val="13AC5C15"/>
    <w:rsid w:val="1550F9D7"/>
    <w:rsid w:val="194A4DB1"/>
    <w:rsid w:val="1A067A53"/>
    <w:rsid w:val="1B25A440"/>
    <w:rsid w:val="1F3DF51D"/>
    <w:rsid w:val="23E1F470"/>
    <w:rsid w:val="24FB3F5F"/>
    <w:rsid w:val="2511713F"/>
    <w:rsid w:val="27C677BA"/>
    <w:rsid w:val="2819D54A"/>
    <w:rsid w:val="2BB9FD4B"/>
    <w:rsid w:val="2E761CAE"/>
    <w:rsid w:val="2E900CE6"/>
    <w:rsid w:val="3225167D"/>
    <w:rsid w:val="3322C96B"/>
    <w:rsid w:val="353AE920"/>
    <w:rsid w:val="3594DF20"/>
    <w:rsid w:val="36DB3355"/>
    <w:rsid w:val="36E1C3CF"/>
    <w:rsid w:val="380ECA08"/>
    <w:rsid w:val="3A232876"/>
    <w:rsid w:val="3B98FF4A"/>
    <w:rsid w:val="3D018BDC"/>
    <w:rsid w:val="3F49E471"/>
    <w:rsid w:val="406A71A4"/>
    <w:rsid w:val="4237D828"/>
    <w:rsid w:val="43B6BE76"/>
    <w:rsid w:val="444A5D57"/>
    <w:rsid w:val="4453DEC7"/>
    <w:rsid w:val="488F5098"/>
    <w:rsid w:val="48F1D204"/>
    <w:rsid w:val="4B5F2462"/>
    <w:rsid w:val="4B8B831D"/>
    <w:rsid w:val="4BE36379"/>
    <w:rsid w:val="4CAD36E7"/>
    <w:rsid w:val="4D17A71F"/>
    <w:rsid w:val="4D991B80"/>
    <w:rsid w:val="4DACA7E1"/>
    <w:rsid w:val="4F0899B8"/>
    <w:rsid w:val="5071AD52"/>
    <w:rsid w:val="5099599D"/>
    <w:rsid w:val="50F65A14"/>
    <w:rsid w:val="5238259F"/>
    <w:rsid w:val="53E68897"/>
    <w:rsid w:val="5795DB0D"/>
    <w:rsid w:val="59AA6E26"/>
    <w:rsid w:val="5ACC00AC"/>
    <w:rsid w:val="5CE6D357"/>
    <w:rsid w:val="5D008F17"/>
    <w:rsid w:val="5E0BD923"/>
    <w:rsid w:val="5E1F998C"/>
    <w:rsid w:val="5EF8F80F"/>
    <w:rsid w:val="5F5F7821"/>
    <w:rsid w:val="60F6556B"/>
    <w:rsid w:val="636406E7"/>
    <w:rsid w:val="6486048E"/>
    <w:rsid w:val="654B9968"/>
    <w:rsid w:val="656D8FB9"/>
    <w:rsid w:val="676E8180"/>
    <w:rsid w:val="69EC19AC"/>
    <w:rsid w:val="6BF477B0"/>
    <w:rsid w:val="73ACD349"/>
    <w:rsid w:val="761CEE34"/>
    <w:rsid w:val="764B2D1B"/>
    <w:rsid w:val="773629A2"/>
    <w:rsid w:val="78D731DF"/>
    <w:rsid w:val="7DB617FD"/>
    <w:rsid w:val="7FBC5E76"/>
  </w:rsids>
  <m:mathPr>
    <m:mathFont m:val="Cambria Math"/>
    <m:brkBin m:val="before"/>
    <m:brkBinSub m:val="--"/>
    <m:smallFrac m:val="0"/>
    <m:dispDef/>
    <m:lMargin m:val="0"/>
    <m:rMargin m:val="0"/>
    <m:defJc m:val="centerGroup"/>
    <m:wrapIndent m:val="1440"/>
    <m:intLim m:val="subSup"/>
    <m:naryLim m:val="undOvr"/>
  </m:mathPr>
  <w:themeFontLang w:val="en-GB" w:eastAsia="ja-JP"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440F6AD4-580E-4CBE-8264-26B1AB4B1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pull-single">
    <w:name w:val="pull-single"/>
    <w:basedOn w:val="DefaultParagraphFont"/>
    <w:rsid w:val="00E63E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7967">
      <w:bodyDiv w:val="1"/>
      <w:marLeft w:val="0"/>
      <w:marRight w:val="0"/>
      <w:marTop w:val="0"/>
      <w:marBottom w:val="0"/>
      <w:divBdr>
        <w:top w:val="none" w:sz="0" w:space="0" w:color="auto"/>
        <w:left w:val="none" w:sz="0" w:space="0" w:color="auto"/>
        <w:bottom w:val="none" w:sz="0" w:space="0" w:color="auto"/>
        <w:right w:val="none" w:sz="0" w:space="0" w:color="auto"/>
      </w:divBdr>
    </w:div>
    <w:div w:id="298149793">
      <w:bodyDiv w:val="1"/>
      <w:marLeft w:val="0"/>
      <w:marRight w:val="0"/>
      <w:marTop w:val="0"/>
      <w:marBottom w:val="0"/>
      <w:divBdr>
        <w:top w:val="none" w:sz="0" w:space="0" w:color="auto"/>
        <w:left w:val="none" w:sz="0" w:space="0" w:color="auto"/>
        <w:bottom w:val="none" w:sz="0" w:space="0" w:color="auto"/>
        <w:right w:val="none" w:sz="0" w:space="0" w:color="auto"/>
      </w:divBdr>
    </w:div>
    <w:div w:id="376469274">
      <w:bodyDiv w:val="1"/>
      <w:marLeft w:val="0"/>
      <w:marRight w:val="0"/>
      <w:marTop w:val="0"/>
      <w:marBottom w:val="0"/>
      <w:divBdr>
        <w:top w:val="none" w:sz="0" w:space="0" w:color="auto"/>
        <w:left w:val="none" w:sz="0" w:space="0" w:color="auto"/>
        <w:bottom w:val="none" w:sz="0" w:space="0" w:color="auto"/>
        <w:right w:val="none" w:sz="0" w:space="0" w:color="auto"/>
      </w:divBdr>
    </w:div>
    <w:div w:id="858811334">
      <w:bodyDiv w:val="1"/>
      <w:marLeft w:val="0"/>
      <w:marRight w:val="0"/>
      <w:marTop w:val="0"/>
      <w:marBottom w:val="0"/>
      <w:divBdr>
        <w:top w:val="none" w:sz="0" w:space="0" w:color="auto"/>
        <w:left w:val="none" w:sz="0" w:space="0" w:color="auto"/>
        <w:bottom w:val="none" w:sz="0" w:space="0" w:color="auto"/>
        <w:right w:val="none" w:sz="0" w:space="0" w:color="auto"/>
      </w:divBdr>
    </w:div>
    <w:div w:id="873736284">
      <w:bodyDiv w:val="1"/>
      <w:marLeft w:val="0"/>
      <w:marRight w:val="0"/>
      <w:marTop w:val="0"/>
      <w:marBottom w:val="0"/>
      <w:divBdr>
        <w:top w:val="none" w:sz="0" w:space="0" w:color="auto"/>
        <w:left w:val="none" w:sz="0" w:space="0" w:color="auto"/>
        <w:bottom w:val="none" w:sz="0" w:space="0" w:color="auto"/>
        <w:right w:val="none" w:sz="0" w:space="0" w:color="auto"/>
      </w:divBdr>
      <w:divsChild>
        <w:div w:id="1463035971">
          <w:marLeft w:val="0"/>
          <w:marRight w:val="0"/>
          <w:marTop w:val="0"/>
          <w:marBottom w:val="0"/>
          <w:divBdr>
            <w:top w:val="single" w:sz="6" w:space="0" w:color="auto"/>
            <w:left w:val="single" w:sz="6" w:space="0" w:color="auto"/>
            <w:bottom w:val="single" w:sz="6" w:space="0" w:color="auto"/>
            <w:right w:val="single" w:sz="6" w:space="0" w:color="auto"/>
          </w:divBdr>
          <w:divsChild>
            <w:div w:id="1273511475">
              <w:marLeft w:val="0"/>
              <w:marRight w:val="4490"/>
              <w:marTop w:val="0"/>
              <w:marBottom w:val="0"/>
              <w:divBdr>
                <w:top w:val="single" w:sz="2" w:space="0" w:color="auto"/>
                <w:left w:val="single" w:sz="2" w:space="0" w:color="auto"/>
                <w:bottom w:val="single" w:sz="2" w:space="0" w:color="auto"/>
                <w:right w:val="single" w:sz="2" w:space="0" w:color="auto"/>
              </w:divBdr>
              <w:divsChild>
                <w:div w:id="5234411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138180777">
          <w:marLeft w:val="0"/>
          <w:marRight w:val="0"/>
          <w:marTop w:val="0"/>
          <w:marBottom w:val="0"/>
          <w:divBdr>
            <w:top w:val="single" w:sz="2" w:space="0" w:color="auto"/>
            <w:left w:val="single" w:sz="2" w:space="0" w:color="auto"/>
            <w:bottom w:val="single" w:sz="2" w:space="0" w:color="auto"/>
            <w:right w:val="single" w:sz="2" w:space="0" w:color="auto"/>
          </w:divBdr>
          <w:divsChild>
            <w:div w:id="1339649508">
              <w:marLeft w:val="0"/>
              <w:marRight w:val="0"/>
              <w:marTop w:val="0"/>
              <w:marBottom w:val="0"/>
              <w:divBdr>
                <w:top w:val="single" w:sz="2" w:space="0" w:color="auto"/>
                <w:left w:val="single" w:sz="2" w:space="0" w:color="auto"/>
                <w:bottom w:val="single" w:sz="2" w:space="0" w:color="auto"/>
                <w:right w:val="single" w:sz="2" w:space="0" w:color="auto"/>
              </w:divBdr>
              <w:divsChild>
                <w:div w:id="408775607">
                  <w:marLeft w:val="0"/>
                  <w:marRight w:val="0"/>
                  <w:marTop w:val="0"/>
                  <w:marBottom w:val="0"/>
                  <w:divBdr>
                    <w:top w:val="single" w:sz="2" w:space="0" w:color="auto"/>
                    <w:left w:val="single" w:sz="2" w:space="0" w:color="auto"/>
                    <w:bottom w:val="single" w:sz="2" w:space="0" w:color="auto"/>
                    <w:right w:val="single" w:sz="2" w:space="0" w:color="auto"/>
                  </w:divBdr>
                  <w:divsChild>
                    <w:div w:id="758907641">
                      <w:marLeft w:val="0"/>
                      <w:marRight w:val="0"/>
                      <w:marTop w:val="0"/>
                      <w:marBottom w:val="0"/>
                      <w:divBdr>
                        <w:top w:val="single" w:sz="2" w:space="0" w:color="auto"/>
                        <w:left w:val="single" w:sz="2" w:space="0" w:color="auto"/>
                        <w:bottom w:val="single" w:sz="2" w:space="0" w:color="auto"/>
                        <w:right w:val="single" w:sz="2" w:space="0" w:color="auto"/>
                      </w:divBdr>
                      <w:divsChild>
                        <w:div w:id="1919168513">
                          <w:marLeft w:val="0"/>
                          <w:marRight w:val="0"/>
                          <w:marTop w:val="0"/>
                          <w:marBottom w:val="0"/>
                          <w:divBdr>
                            <w:top w:val="single" w:sz="2" w:space="0" w:color="auto"/>
                            <w:left w:val="single" w:sz="2" w:space="0" w:color="auto"/>
                            <w:bottom w:val="single" w:sz="2" w:space="0" w:color="auto"/>
                            <w:right w:val="single" w:sz="2" w:space="0" w:color="auto"/>
                          </w:divBdr>
                          <w:divsChild>
                            <w:div w:id="8599004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55665941">
                  <w:marLeft w:val="0"/>
                  <w:marRight w:val="4497"/>
                  <w:marTop w:val="0"/>
                  <w:marBottom w:val="0"/>
                  <w:divBdr>
                    <w:top w:val="single" w:sz="2" w:space="0" w:color="auto"/>
                    <w:left w:val="single" w:sz="2" w:space="0" w:color="auto"/>
                    <w:bottom w:val="single" w:sz="2" w:space="0" w:color="auto"/>
                    <w:right w:val="single" w:sz="2" w:space="0" w:color="auto"/>
                  </w:divBdr>
                  <w:divsChild>
                    <w:div w:id="20405479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3253540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public/files/Publications/SEL/EEF_Social_and_Emotional_Learning.pdf" TargetMode="External"/><Relationship Id="rId18" Type="http://schemas.openxmlformats.org/officeDocument/2006/relationships/hyperlink" Target="https://www.bell-foundation.org.uk/eal-programme/research/english-as-an-additional-language-proficiency-in-english-and-pupils-educational-achievement-an-analysis-of-local-authority-data/"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bookina-box.co.uk/so/feOQtRBkj?languageTag=en" TargetMode="External"/><Relationship Id="rId7" Type="http://schemas.openxmlformats.org/officeDocument/2006/relationships/webSettings" Target="webSettings.xml"/><Relationship Id="rId12" Type="http://schemas.openxmlformats.org/officeDocument/2006/relationships/hyperlink" Target="https://d2tic4wvo1iusb.cloudfront.net/eef-guidance-reports/effective-professional-development/EEF-Effective-Professional-Development-Guidance-Report.pdf?v=1666872014" TargetMode="External"/><Relationship Id="rId17" Type="http://schemas.openxmlformats.org/officeDocument/2006/relationships/hyperlink" Target="https://educationendowmentfoundation.org.uk/education-evidence/teaching-learning-toolkit/oral-language-interventions"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small-group-tuition" TargetMode="External"/><Relationship Id="rId20" Type="http://schemas.openxmlformats.org/officeDocument/2006/relationships/hyperlink" Target="https://outdoorplayandlearning.org.uk/wp-content/uploads/2021/10/The-Case-For-Play-In-Schools-web-1-1.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guidance-reports/effective-professional-development" TargetMode="External"/><Relationship Id="rId24" Type="http://schemas.openxmlformats.org/officeDocument/2006/relationships/hyperlink" Target="https://educationendowmentfoundation.org.uk/education-evidence/teaching-learning-toolkit/physical-activity" TargetMode="External"/><Relationship Id="rId5" Type="http://schemas.openxmlformats.org/officeDocument/2006/relationships/styles" Target="styles.xml"/><Relationship Id="rId15" Type="http://schemas.openxmlformats.org/officeDocument/2006/relationships/hyperlink" Target="https://educationendowmentfoundation.org.uk/education-evidence/guidance-reports/maths-ks-2-3" TargetMode="External"/><Relationship Id="rId23" Type="http://schemas.openxmlformats.org/officeDocument/2006/relationships/hyperlink" Target="https://educationendowmentfoundation.org.uk/education-evidence/teaching-learning-toolkit/arts-participation" TargetMode="External"/><Relationship Id="rId28" Type="http://schemas.openxmlformats.org/officeDocument/2006/relationships/theme" Target="theme/theme1.xml"/><Relationship Id="rId10" Type="http://schemas.openxmlformats.org/officeDocument/2006/relationships/hyperlink" Target="https://educationendowmentfoundation.org.uk/news/moving-from-differentiation-to-adaptive-teaching" TargetMode="External"/><Relationship Id="rId19" Type="http://schemas.openxmlformats.org/officeDocument/2006/relationships/hyperlink" Target="https://view.genially.com/66d6c7384c58e17b32e5ea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teaching-learning-toolkit/metacognition-and-self-regulation" TargetMode="External"/><Relationship Id="rId22" Type="http://schemas.openxmlformats.org/officeDocument/2006/relationships/hyperlink" Target="https://educationendowmentfoundation.org.uk/education-evidence/teaching-learning-toolkit/social-and-emotional-learnin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5AFC399F0C1B499C75875377EF9E75" ma:contentTypeVersion="14" ma:contentTypeDescription="Create a new document." ma:contentTypeScope="" ma:versionID="97972f9fe720d8dc89ab117ec4146754">
  <xsd:schema xmlns:xsd="http://www.w3.org/2001/XMLSchema" xmlns:xs="http://www.w3.org/2001/XMLSchema" xmlns:p="http://schemas.microsoft.com/office/2006/metadata/properties" xmlns:ns3="86b8c666-b521-4c60-8ed5-4e4e3679b8bc" targetNamespace="http://schemas.microsoft.com/office/2006/metadata/properties" ma:root="true" ma:fieldsID="485fa69a8620fb8b2d70174cccb79ef5" ns3:_="">
    <xsd:import namespace="86b8c666-b521-4c60-8ed5-4e4e3679b8b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b8c666-b521-4c60-8ed5-4e4e3679b8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6b8c666-b521-4c60-8ed5-4e4e3679b8bc" xsi:nil="true"/>
  </documentManagement>
</p:properties>
</file>

<file path=customXml/itemProps1.xml><?xml version="1.0" encoding="utf-8"?>
<ds:datastoreItem xmlns:ds="http://schemas.openxmlformats.org/officeDocument/2006/customXml" ds:itemID="{F95249B3-E83F-4C20-A20A-AFB26F413836}">
  <ds:schemaRefs>
    <ds:schemaRef ds:uri="http://schemas.microsoft.com/sharepoint/v3/contenttype/forms"/>
  </ds:schemaRefs>
</ds:datastoreItem>
</file>

<file path=customXml/itemProps2.xml><?xml version="1.0" encoding="utf-8"?>
<ds:datastoreItem xmlns:ds="http://schemas.openxmlformats.org/officeDocument/2006/customXml" ds:itemID="{08752DC3-4C00-40C0-97A5-FF1F5A508B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b8c666-b521-4c60-8ed5-4e4e3679b8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155A52-4D14-4262-B4A8-5641A857BDD6}">
  <ds:schemaRefs>
    <ds:schemaRef ds:uri="http://schemas.microsoft.com/office/2006/metadata/properties"/>
    <ds:schemaRef ds:uri="http://schemas.microsoft.com/office/infopath/2007/PartnerControls"/>
    <ds:schemaRef ds:uri="86b8c666-b521-4c60-8ed5-4e4e3679b8bc"/>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12</Pages>
  <Words>3363</Words>
  <Characters>19172</Characters>
  <Application>Microsoft Office Word</Application>
  <DocSecurity>0</DocSecurity>
  <Lines>159</Lines>
  <Paragraphs>44</Paragraphs>
  <ScaleCrop>false</ScaleCrop>
  <Company/>
  <LinksUpToDate>false</LinksUpToDate>
  <CharactersWithSpaces>22491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Master-ET-v3.8</dc:description>
  <cp:lastModifiedBy>Angela Cook</cp:lastModifiedBy>
  <cp:revision>54</cp:revision>
  <cp:lastPrinted>2023-11-21T09:12:00Z</cp:lastPrinted>
  <dcterms:created xsi:type="dcterms:W3CDTF">2025-10-22T11:53:00Z</dcterms:created>
  <dcterms:modified xsi:type="dcterms:W3CDTF">2025-11-27T12:42:00Z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0x010100125AFC399F0C1B499C75875377EF9E75</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