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D55375" w:rsidP="00AD5B7B" w:rsidRDefault="00D55375" w14:paraId="672A6659" wp14:textId="77777777">
      <w:pPr>
        <w:rPr>
          <w:rFonts w:ascii="Calibri" w:hAnsi="Calibri" w:cs="Calibri"/>
          <w:sz w:val="16"/>
          <w:szCs w:val="16"/>
        </w:rPr>
      </w:pPr>
    </w:p>
    <w:p xmlns:wp14="http://schemas.microsoft.com/office/word/2010/wordml" w:rsidR="00D55375" w:rsidP="00AD5B7B" w:rsidRDefault="00D55375" w14:paraId="0A37501D" wp14:textId="77777777">
      <w:pPr>
        <w:rPr>
          <w:rFonts w:ascii="Calibri" w:hAnsi="Calibri" w:cs="Calibri"/>
          <w:sz w:val="16"/>
          <w:szCs w:val="16"/>
        </w:rPr>
      </w:pPr>
    </w:p>
    <w:p xmlns:wp14="http://schemas.microsoft.com/office/word/2010/wordml" w:rsidR="00D55375" w:rsidP="00AD5B7B" w:rsidRDefault="00D55375" w14:paraId="5DAB6C7B" wp14:textId="77777777">
      <w:pPr>
        <w:rPr>
          <w:rFonts w:ascii="Calibri" w:hAnsi="Calibri" w:cs="Calibri"/>
          <w:sz w:val="16"/>
          <w:szCs w:val="16"/>
        </w:rPr>
      </w:pPr>
    </w:p>
    <w:p xmlns:wp14="http://schemas.microsoft.com/office/word/2010/wordml" w:rsidR="00D55375" w:rsidP="00AD5B7B" w:rsidRDefault="00D55375" w14:paraId="02EB378F" wp14:textId="77777777">
      <w:pPr>
        <w:rPr>
          <w:rFonts w:ascii="Calibri" w:hAnsi="Calibri" w:cs="Calibri"/>
          <w:sz w:val="16"/>
          <w:szCs w:val="16"/>
        </w:rPr>
      </w:pPr>
    </w:p>
    <w:p xmlns:wp14="http://schemas.microsoft.com/office/word/2010/wordml" w:rsidR="00D55375" w:rsidP="42471399" w:rsidRDefault="006B3E16" w14:paraId="6146C773" wp14:textId="7A107BA3">
      <w:pPr>
        <w:pStyle w:val="Normal"/>
        <w:rPr>
          <w:rFonts w:ascii="Calibri" w:hAnsi="Calibri" w:cs="Calibri"/>
          <w:sz w:val="16"/>
          <w:szCs w:val="16"/>
        </w:rPr>
      </w:pPr>
      <w:r w:rsidRPr="42471399" w:rsidR="006B3E16">
        <w:rPr>
          <w:rFonts w:ascii="Calibri" w:hAnsi="Calibri" w:cs="Calibri"/>
          <w:sz w:val="16"/>
          <w:szCs w:val="16"/>
        </w:rPr>
        <w:t xml:space="preserve">                                                                      </w:t>
      </w:r>
      <w:r w:rsidR="54E7E289">
        <w:drawing>
          <wp:inline xmlns:wp14="http://schemas.microsoft.com/office/word/2010/wordprocessingDrawing" wp14:editId="09CF083E" wp14:anchorId="36AB66D2">
            <wp:extent cx="2181225" cy="2164264"/>
            <wp:effectExtent l="0" t="0" r="0" b="0"/>
            <wp:docPr id="11069041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6904131" name="Picture 1106904131"/>
                    <pic:cNvPicPr/>
                  </pic:nvPicPr>
                  <pic:blipFill>
                    <a:blip xmlns:r="http://schemas.openxmlformats.org/officeDocument/2006/relationships" r:embed="rId1298581590">
                      <a:extLst>
                        <a:ext uri="{28A0092B-C50C-407E-A947-70E740481C1C}">
                          <a14:useLocalDpi xmlns:a14="http://schemas.microsoft.com/office/drawing/2010/main"/>
                        </a:ext>
                      </a:extLst>
                    </a:blip>
                    <a:stretch>
                      <a:fillRect/>
                    </a:stretch>
                  </pic:blipFill>
                  <pic:spPr>
                    <a:xfrm rot="0">
                      <a:off x="0" y="0"/>
                      <a:ext cx="2181225" cy="2164264"/>
                    </a:xfrm>
                    <a:prstGeom prst="rect">
                      <a:avLst/>
                    </a:prstGeom>
                  </pic:spPr>
                </pic:pic>
              </a:graphicData>
            </a:graphic>
          </wp:inline>
        </w:drawing>
      </w:r>
      <w:r w:rsidRPr="42471399" w:rsidR="006B3E16">
        <w:rPr>
          <w:rFonts w:ascii="Calibri" w:hAnsi="Calibri" w:cs="Calibri"/>
          <w:sz w:val="16"/>
          <w:szCs w:val="16"/>
        </w:rPr>
        <w:t xml:space="preserve">                         </w:t>
      </w:r>
    </w:p>
    <w:p xmlns:wp14="http://schemas.microsoft.com/office/word/2010/wordml" w:rsidR="00D55375" w:rsidP="00AD5B7B" w:rsidRDefault="00D55375" w14:paraId="6A05A809" wp14:textId="77777777">
      <w:pPr>
        <w:rPr>
          <w:rFonts w:ascii="Calibri" w:hAnsi="Calibri" w:cs="Calibri"/>
          <w:sz w:val="16"/>
          <w:szCs w:val="16"/>
        </w:rPr>
      </w:pPr>
    </w:p>
    <w:p xmlns:wp14="http://schemas.microsoft.com/office/word/2010/wordml" w:rsidR="00D55375" w:rsidP="00AD5B7B" w:rsidRDefault="00D55375" w14:paraId="5A39BBE3" wp14:textId="77777777">
      <w:pPr>
        <w:rPr>
          <w:rFonts w:ascii="Calibri" w:hAnsi="Calibri" w:cs="Calibri"/>
          <w:sz w:val="16"/>
          <w:szCs w:val="16"/>
        </w:rPr>
      </w:pPr>
    </w:p>
    <w:p xmlns:wp14="http://schemas.microsoft.com/office/word/2010/wordml" w:rsidR="006B3E16" w:rsidP="00AD5B7B" w:rsidRDefault="006B3E16" w14:paraId="41C8F396" wp14:textId="77777777">
      <w:pPr>
        <w:rPr>
          <w:rFonts w:ascii="Calibri" w:hAnsi="Calibri" w:cs="Calibri"/>
          <w:sz w:val="16"/>
          <w:szCs w:val="16"/>
        </w:rPr>
      </w:pPr>
    </w:p>
    <w:p xmlns:wp14="http://schemas.microsoft.com/office/word/2010/wordml" w:rsidR="006B3E16" w:rsidP="00AD5B7B" w:rsidRDefault="006B3E16" w14:paraId="72A3D3EC" wp14:textId="77777777">
      <w:pPr>
        <w:rPr>
          <w:rFonts w:ascii="Calibri" w:hAnsi="Calibri" w:cs="Calibri"/>
          <w:sz w:val="16"/>
          <w:szCs w:val="16"/>
        </w:rPr>
      </w:pPr>
    </w:p>
    <w:p xmlns:wp14="http://schemas.microsoft.com/office/word/2010/wordml" w:rsidR="006B3E16" w:rsidP="00AD5B7B" w:rsidRDefault="006B3E16" w14:paraId="0D0B940D" wp14:textId="77777777">
      <w:pPr>
        <w:rPr>
          <w:rFonts w:ascii="Calibri" w:hAnsi="Calibri" w:cs="Calibri"/>
          <w:sz w:val="16"/>
          <w:szCs w:val="16"/>
        </w:rPr>
      </w:pPr>
    </w:p>
    <w:p xmlns:wp14="http://schemas.microsoft.com/office/word/2010/wordml" w:rsidR="006B3E16" w:rsidP="006B3E16" w:rsidRDefault="006B3E16" w14:paraId="49203164" wp14:textId="77777777">
      <w:pPr>
        <w:spacing w:before="0" w:after="0"/>
        <w:jc w:val="center"/>
        <w:rPr>
          <w:rFonts w:ascii="Calibri" w:hAnsi="Calibri" w:eastAsia="Times New Roman" w:cs="Calibri"/>
          <w:b/>
          <w:sz w:val="48"/>
          <w:szCs w:val="48"/>
        </w:rPr>
      </w:pPr>
      <w:r>
        <w:rPr>
          <w:rFonts w:ascii="Calibri" w:hAnsi="Calibri" w:eastAsia="Times New Roman" w:cs="Calibri"/>
          <w:b/>
          <w:sz w:val="48"/>
          <w:szCs w:val="48"/>
        </w:rPr>
        <w:t>B</w:t>
      </w:r>
      <w:r w:rsidR="00355D53">
        <w:rPr>
          <w:rFonts w:ascii="Calibri" w:hAnsi="Calibri" w:eastAsia="Times New Roman" w:cs="Calibri"/>
          <w:b/>
          <w:sz w:val="48"/>
          <w:szCs w:val="48"/>
        </w:rPr>
        <w:t>irchanger C of E (VC) Primary School</w:t>
      </w:r>
    </w:p>
    <w:p xmlns:wp14="http://schemas.microsoft.com/office/word/2010/wordml" w:rsidR="00355D53" w:rsidP="006B3E16" w:rsidRDefault="00355D53" w14:paraId="0E27B00A" wp14:textId="77777777">
      <w:pPr>
        <w:spacing w:before="0" w:after="0"/>
        <w:jc w:val="center"/>
        <w:rPr>
          <w:rFonts w:ascii="Calibri" w:hAnsi="Calibri" w:eastAsia="Times New Roman" w:cs="Calibri"/>
          <w:b/>
          <w:sz w:val="48"/>
          <w:szCs w:val="48"/>
        </w:rPr>
      </w:pPr>
    </w:p>
    <w:p xmlns:wp14="http://schemas.microsoft.com/office/word/2010/wordml" w:rsidR="006B3E16" w:rsidP="006B3E16" w:rsidRDefault="004E24EB" w14:paraId="2DE03A81" wp14:textId="77777777">
      <w:pPr>
        <w:spacing w:before="0" w:after="0"/>
        <w:jc w:val="center"/>
        <w:rPr>
          <w:rFonts w:ascii="Calibri" w:hAnsi="Calibri" w:eastAsia="Times New Roman" w:cs="Calibri"/>
          <w:b/>
          <w:sz w:val="40"/>
          <w:szCs w:val="40"/>
        </w:rPr>
      </w:pPr>
      <w:r>
        <w:rPr>
          <w:rFonts w:ascii="Calibri" w:hAnsi="Calibri" w:eastAsia="Times New Roman" w:cs="Calibri"/>
          <w:b/>
          <w:sz w:val="40"/>
          <w:szCs w:val="40"/>
        </w:rPr>
        <w:t xml:space="preserve">Play </w:t>
      </w:r>
      <w:r w:rsidR="006B3E16">
        <w:rPr>
          <w:rFonts w:ascii="Calibri" w:hAnsi="Calibri" w:eastAsia="Times New Roman" w:cs="Calibri"/>
          <w:b/>
          <w:sz w:val="40"/>
          <w:szCs w:val="40"/>
        </w:rPr>
        <w:t>Policy</w:t>
      </w:r>
    </w:p>
    <w:p xmlns:wp14="http://schemas.microsoft.com/office/word/2010/wordml" w:rsidR="006B3E16" w:rsidP="006B3E16" w:rsidRDefault="006B3E16" w14:paraId="60061E4C" wp14:textId="77777777">
      <w:pPr>
        <w:spacing w:before="0" w:after="0"/>
        <w:rPr>
          <w:rFonts w:ascii="Calibri" w:hAnsi="Calibri" w:eastAsia="Times New Roman" w:cs="Calibri"/>
          <w:b/>
          <w:sz w:val="36"/>
          <w:szCs w:val="36"/>
        </w:rPr>
      </w:pPr>
    </w:p>
    <w:p xmlns:wp14="http://schemas.microsoft.com/office/word/2010/wordml" w:rsidR="006B3E16" w:rsidP="42471399" w:rsidRDefault="004E24EB" w14:paraId="4FED3720" wp14:textId="047F6DCA">
      <w:pPr>
        <w:spacing w:before="0" w:after="0"/>
        <w:jc w:val="center"/>
        <w:rPr>
          <w:rFonts w:ascii="Calibri" w:hAnsi="Calibri" w:eastAsia="Times New Roman" w:cs="Calibri"/>
          <w:b w:val="1"/>
          <w:bCs w:val="1"/>
          <w:sz w:val="36"/>
          <w:szCs w:val="36"/>
        </w:rPr>
      </w:pPr>
      <w:r w:rsidRPr="42471399" w:rsidR="004E24EB">
        <w:rPr>
          <w:rFonts w:ascii="Calibri" w:hAnsi="Calibri" w:eastAsia="Times New Roman" w:cs="Calibri"/>
          <w:b w:val="1"/>
          <w:bCs w:val="1"/>
          <w:sz w:val="36"/>
          <w:szCs w:val="36"/>
        </w:rPr>
        <w:t xml:space="preserve">November </w:t>
      </w:r>
      <w:r w:rsidRPr="42471399" w:rsidR="001403FA">
        <w:rPr>
          <w:rFonts w:ascii="Calibri" w:hAnsi="Calibri" w:eastAsia="Times New Roman" w:cs="Calibri"/>
          <w:b w:val="1"/>
          <w:bCs w:val="1"/>
          <w:sz w:val="36"/>
          <w:szCs w:val="36"/>
        </w:rPr>
        <w:t>202</w:t>
      </w:r>
      <w:r w:rsidRPr="42471399" w:rsidR="13573D17">
        <w:rPr>
          <w:rFonts w:ascii="Calibri" w:hAnsi="Calibri" w:eastAsia="Times New Roman" w:cs="Calibri"/>
          <w:b w:val="1"/>
          <w:bCs w:val="1"/>
          <w:sz w:val="36"/>
          <w:szCs w:val="36"/>
        </w:rPr>
        <w:t>5</w:t>
      </w:r>
    </w:p>
    <w:p xmlns:wp14="http://schemas.microsoft.com/office/word/2010/wordml" w:rsidR="00D55375" w:rsidP="00AD5B7B" w:rsidRDefault="00D55375" w14:paraId="44EAFD9C" wp14:textId="77777777">
      <w:pPr>
        <w:rPr>
          <w:rFonts w:ascii="Calibri" w:hAnsi="Calibri" w:cs="Calibri"/>
          <w:sz w:val="16"/>
          <w:szCs w:val="16"/>
        </w:rPr>
      </w:pPr>
    </w:p>
    <w:p xmlns:wp14="http://schemas.microsoft.com/office/word/2010/wordml" w:rsidR="00D55375" w:rsidP="00AD5B7B" w:rsidRDefault="00D55375" w14:paraId="4B94D5A5" wp14:textId="77777777">
      <w:pPr>
        <w:rPr>
          <w:rFonts w:ascii="Calibri" w:hAnsi="Calibri" w:cs="Calibri"/>
          <w:sz w:val="16"/>
          <w:szCs w:val="16"/>
        </w:rPr>
      </w:pPr>
    </w:p>
    <w:tbl>
      <w:tblPr>
        <w:tblpPr w:leftFromText="180" w:rightFromText="180" w:vertAnchor="text" w:horzAnchor="margin" w:tblpX="250" w:tblpY="2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1"/>
        <w:gridCol w:w="1396"/>
        <w:gridCol w:w="1451"/>
        <w:gridCol w:w="1735"/>
        <w:gridCol w:w="1116"/>
        <w:gridCol w:w="1558"/>
      </w:tblGrid>
      <w:tr xmlns:wp14="http://schemas.microsoft.com/office/word/2010/wordml" w:rsidR="006B3E16" w:rsidTr="005C7DFB" w14:paraId="39D98F97" wp14:textId="77777777">
        <w:tc>
          <w:tcPr>
            <w:tcW w:w="1951" w:type="dxa"/>
            <w:shd w:val="clear" w:color="auto" w:fill="0070C0"/>
          </w:tcPr>
          <w:p w:rsidR="006B3E16" w:rsidP="006B3E16" w:rsidRDefault="006B3E16" w14:paraId="1118921C" wp14:textId="77777777">
            <w:pPr>
              <w:spacing w:before="0" w:after="0"/>
              <w:jc w:val="center"/>
              <w:rPr>
                <w:rFonts w:ascii="Calibri" w:hAnsi="Calibri" w:eastAsia="Times New Roman" w:cs="Calibri"/>
                <w:b/>
                <w:color w:val="FFFFFF"/>
                <w:sz w:val="22"/>
                <w:szCs w:val="22"/>
              </w:rPr>
            </w:pPr>
            <w:r>
              <w:rPr>
                <w:rFonts w:ascii="Calibri" w:hAnsi="Calibri" w:eastAsia="Times New Roman" w:cs="Calibri"/>
                <w:b/>
                <w:color w:val="FFFFFF"/>
                <w:sz w:val="22"/>
                <w:szCs w:val="22"/>
              </w:rPr>
              <w:t>Review</w:t>
            </w:r>
          </w:p>
          <w:p w:rsidR="006B3E16" w:rsidP="006B3E16" w:rsidRDefault="006B3E16" w14:paraId="491072FA" wp14:textId="77777777">
            <w:pPr>
              <w:spacing w:before="0" w:after="0"/>
              <w:jc w:val="center"/>
              <w:rPr>
                <w:rFonts w:ascii="Calibri" w:hAnsi="Calibri" w:eastAsia="Times New Roman" w:cs="Calibri"/>
                <w:b/>
                <w:color w:val="FFFFFF"/>
                <w:sz w:val="22"/>
                <w:szCs w:val="22"/>
              </w:rPr>
            </w:pPr>
            <w:r>
              <w:rPr>
                <w:rFonts w:ascii="Calibri" w:hAnsi="Calibri" w:eastAsia="Times New Roman" w:cs="Calibri"/>
                <w:b/>
                <w:color w:val="FFFFFF"/>
                <w:sz w:val="22"/>
                <w:szCs w:val="22"/>
              </w:rPr>
              <w:t>Date</w:t>
            </w:r>
          </w:p>
        </w:tc>
        <w:tc>
          <w:tcPr>
            <w:tcW w:w="1396" w:type="dxa"/>
            <w:shd w:val="clear" w:color="auto" w:fill="0070C0"/>
          </w:tcPr>
          <w:p w:rsidR="006B3E16" w:rsidP="006B3E16" w:rsidRDefault="006B3E16" w14:paraId="4FF2B49E" wp14:textId="77777777">
            <w:pPr>
              <w:spacing w:before="0" w:after="0"/>
              <w:jc w:val="center"/>
              <w:rPr>
                <w:rFonts w:ascii="Calibri" w:hAnsi="Calibri" w:eastAsia="Times New Roman" w:cs="Calibri"/>
                <w:b/>
                <w:iCs/>
                <w:color w:val="FFFFFF"/>
                <w:sz w:val="22"/>
                <w:szCs w:val="22"/>
              </w:rPr>
            </w:pPr>
            <w:r>
              <w:rPr>
                <w:rFonts w:ascii="Calibri" w:hAnsi="Calibri" w:eastAsia="Times New Roman" w:cs="Calibri"/>
                <w:b/>
                <w:iCs/>
                <w:color w:val="FFFFFF"/>
                <w:sz w:val="22"/>
                <w:szCs w:val="22"/>
              </w:rPr>
              <w:t>Reviewed</w:t>
            </w:r>
          </w:p>
          <w:p w:rsidR="006B3E16" w:rsidP="006B3E16" w:rsidRDefault="006B3E16" w14:paraId="69FF98A1" wp14:textId="77777777">
            <w:pPr>
              <w:spacing w:before="0" w:after="0"/>
              <w:jc w:val="center"/>
              <w:rPr>
                <w:rFonts w:ascii="Calibri" w:hAnsi="Calibri" w:eastAsia="Times New Roman" w:cs="Calibri"/>
                <w:b/>
                <w:iCs/>
                <w:color w:val="FFFFFF"/>
                <w:sz w:val="22"/>
                <w:szCs w:val="22"/>
              </w:rPr>
            </w:pPr>
            <w:r>
              <w:rPr>
                <w:rFonts w:ascii="Calibri" w:hAnsi="Calibri" w:eastAsia="Times New Roman" w:cs="Calibri"/>
                <w:b/>
                <w:iCs/>
                <w:color w:val="FFFFFF"/>
                <w:sz w:val="22"/>
                <w:szCs w:val="22"/>
              </w:rPr>
              <w:t>By</w:t>
            </w:r>
          </w:p>
        </w:tc>
        <w:tc>
          <w:tcPr>
            <w:tcW w:w="1451" w:type="dxa"/>
            <w:shd w:val="clear" w:color="auto" w:fill="0070C0"/>
          </w:tcPr>
          <w:p w:rsidR="006B3E16" w:rsidP="006B3E16" w:rsidRDefault="006B3E16" w14:paraId="3101716D" wp14:textId="77777777">
            <w:pPr>
              <w:spacing w:before="0" w:after="0"/>
              <w:jc w:val="center"/>
              <w:rPr>
                <w:rFonts w:ascii="Calibri" w:hAnsi="Calibri" w:eastAsia="Times New Roman" w:cs="Calibri"/>
                <w:b/>
                <w:iCs/>
                <w:color w:val="FFFFFF"/>
                <w:sz w:val="22"/>
                <w:szCs w:val="22"/>
              </w:rPr>
            </w:pPr>
            <w:r>
              <w:rPr>
                <w:rFonts w:ascii="Calibri" w:hAnsi="Calibri" w:eastAsia="Times New Roman" w:cs="Calibri"/>
                <w:b/>
                <w:iCs/>
                <w:color w:val="FFFFFF"/>
                <w:sz w:val="22"/>
                <w:szCs w:val="22"/>
              </w:rPr>
              <w:t>Date:</w:t>
            </w:r>
          </w:p>
        </w:tc>
        <w:tc>
          <w:tcPr>
            <w:tcW w:w="1735" w:type="dxa"/>
            <w:shd w:val="clear" w:color="auto" w:fill="0070C0"/>
          </w:tcPr>
          <w:p w:rsidR="006B3E16" w:rsidP="006B3E16" w:rsidRDefault="006B3E16" w14:paraId="4DE01893" wp14:textId="77777777">
            <w:pPr>
              <w:spacing w:before="0" w:after="0"/>
              <w:jc w:val="center"/>
              <w:rPr>
                <w:rFonts w:ascii="Calibri" w:hAnsi="Calibri" w:eastAsia="Times New Roman" w:cs="Calibri"/>
                <w:b/>
                <w:iCs/>
                <w:color w:val="FFFFFF"/>
                <w:sz w:val="22"/>
                <w:szCs w:val="22"/>
              </w:rPr>
            </w:pPr>
            <w:r>
              <w:rPr>
                <w:rFonts w:ascii="Calibri" w:hAnsi="Calibri" w:eastAsia="Times New Roman" w:cs="Calibri"/>
                <w:b/>
                <w:iCs/>
                <w:color w:val="FFFFFF"/>
                <w:sz w:val="22"/>
                <w:szCs w:val="22"/>
              </w:rPr>
              <w:t>Ratified by (if applicable)</w:t>
            </w:r>
          </w:p>
        </w:tc>
        <w:tc>
          <w:tcPr>
            <w:tcW w:w="1116" w:type="dxa"/>
            <w:shd w:val="clear" w:color="auto" w:fill="0070C0"/>
          </w:tcPr>
          <w:p w:rsidR="006B3E16" w:rsidP="006B3E16" w:rsidRDefault="006B3E16" w14:paraId="5D4EC514" wp14:textId="77777777">
            <w:pPr>
              <w:spacing w:before="0" w:after="0"/>
              <w:jc w:val="center"/>
              <w:rPr>
                <w:rFonts w:ascii="Calibri" w:hAnsi="Calibri" w:eastAsia="Times New Roman" w:cs="Calibri"/>
                <w:b/>
                <w:iCs/>
                <w:color w:val="FFFFFF"/>
                <w:sz w:val="22"/>
                <w:szCs w:val="22"/>
              </w:rPr>
            </w:pPr>
            <w:r>
              <w:rPr>
                <w:rFonts w:ascii="Calibri" w:hAnsi="Calibri" w:eastAsia="Times New Roman" w:cs="Calibri"/>
                <w:b/>
                <w:iCs/>
                <w:color w:val="FFFFFF"/>
                <w:sz w:val="22"/>
                <w:szCs w:val="22"/>
              </w:rPr>
              <w:t>Date:</w:t>
            </w:r>
          </w:p>
        </w:tc>
        <w:tc>
          <w:tcPr>
            <w:tcW w:w="1558" w:type="dxa"/>
            <w:shd w:val="clear" w:color="auto" w:fill="0070C0"/>
          </w:tcPr>
          <w:p w:rsidR="006B3E16" w:rsidP="006B3E16" w:rsidRDefault="006B3E16" w14:paraId="53365D98" wp14:textId="77777777">
            <w:pPr>
              <w:spacing w:before="0" w:after="0"/>
              <w:jc w:val="center"/>
              <w:rPr>
                <w:rFonts w:ascii="Calibri" w:hAnsi="Calibri" w:eastAsia="Times New Roman" w:cs="Calibri"/>
                <w:b/>
                <w:iCs/>
                <w:color w:val="FFFFFF"/>
                <w:sz w:val="22"/>
                <w:szCs w:val="22"/>
              </w:rPr>
            </w:pPr>
            <w:r>
              <w:rPr>
                <w:rFonts w:ascii="Calibri" w:hAnsi="Calibri" w:eastAsia="Times New Roman" w:cs="Calibri"/>
                <w:b/>
                <w:iCs/>
                <w:color w:val="FFFFFF"/>
                <w:sz w:val="22"/>
                <w:szCs w:val="22"/>
              </w:rPr>
              <w:t>Next Review Date</w:t>
            </w:r>
          </w:p>
        </w:tc>
      </w:tr>
      <w:tr xmlns:wp14="http://schemas.microsoft.com/office/word/2010/wordml" w:rsidR="006B3E16" w:rsidTr="005C7DFB" w14:paraId="3DEEC669" wp14:textId="77777777">
        <w:tc>
          <w:tcPr>
            <w:tcW w:w="1951" w:type="dxa"/>
          </w:tcPr>
          <w:p w:rsidR="006B3E16" w:rsidP="006B3E16" w:rsidRDefault="006B3E16" w14:paraId="3656B9AB" wp14:textId="77777777">
            <w:pPr>
              <w:spacing w:before="0" w:after="0"/>
              <w:rPr>
                <w:rFonts w:ascii="Calibri" w:hAnsi="Calibri" w:eastAsia="Times New Roman" w:cs="Calibri"/>
                <w:sz w:val="22"/>
                <w:szCs w:val="22"/>
              </w:rPr>
            </w:pPr>
          </w:p>
        </w:tc>
        <w:tc>
          <w:tcPr>
            <w:tcW w:w="1396" w:type="dxa"/>
          </w:tcPr>
          <w:p w:rsidR="006B3E16" w:rsidP="006B3E16" w:rsidRDefault="006B3E16" w14:paraId="45FB0818" wp14:textId="77777777">
            <w:pPr>
              <w:spacing w:before="0" w:after="0"/>
              <w:rPr>
                <w:rFonts w:ascii="Calibri" w:hAnsi="Calibri" w:eastAsia="Times New Roman" w:cs="Calibri"/>
                <w:b/>
                <w:i/>
                <w:sz w:val="22"/>
                <w:szCs w:val="22"/>
              </w:rPr>
            </w:pPr>
          </w:p>
        </w:tc>
        <w:tc>
          <w:tcPr>
            <w:tcW w:w="1451" w:type="dxa"/>
          </w:tcPr>
          <w:p w:rsidR="006B3E16" w:rsidP="006B3E16" w:rsidRDefault="006B3E16" w14:paraId="049F31CB" wp14:textId="77777777">
            <w:pPr>
              <w:spacing w:before="0" w:after="0"/>
              <w:rPr>
                <w:rFonts w:ascii="Calibri" w:hAnsi="Calibri" w:eastAsia="Times New Roman" w:cs="Calibri"/>
                <w:b/>
                <w:i/>
                <w:sz w:val="22"/>
                <w:szCs w:val="22"/>
              </w:rPr>
            </w:pPr>
          </w:p>
        </w:tc>
        <w:tc>
          <w:tcPr>
            <w:tcW w:w="1735" w:type="dxa"/>
          </w:tcPr>
          <w:p w:rsidR="006B3E16" w:rsidP="006B3E16" w:rsidRDefault="006B3E16" w14:paraId="53128261" wp14:textId="77777777">
            <w:pPr>
              <w:spacing w:before="0" w:after="0"/>
              <w:rPr>
                <w:rFonts w:ascii="Calibri" w:hAnsi="Calibri" w:eastAsia="Times New Roman" w:cs="Calibri"/>
                <w:b/>
                <w:i/>
                <w:sz w:val="22"/>
                <w:szCs w:val="22"/>
              </w:rPr>
            </w:pPr>
          </w:p>
        </w:tc>
        <w:tc>
          <w:tcPr>
            <w:tcW w:w="1116" w:type="dxa"/>
          </w:tcPr>
          <w:p w:rsidR="006B3E16" w:rsidP="006B3E16" w:rsidRDefault="006B3E16" w14:paraId="62486C05" wp14:textId="77777777">
            <w:pPr>
              <w:spacing w:before="0" w:after="0"/>
              <w:rPr>
                <w:rFonts w:ascii="Calibri" w:hAnsi="Calibri" w:eastAsia="Times New Roman" w:cs="Calibri"/>
                <w:b/>
                <w:i/>
                <w:sz w:val="22"/>
                <w:szCs w:val="22"/>
              </w:rPr>
            </w:pPr>
          </w:p>
        </w:tc>
        <w:tc>
          <w:tcPr>
            <w:tcW w:w="1558" w:type="dxa"/>
          </w:tcPr>
          <w:p w:rsidR="006B3E16" w:rsidP="006B3E16" w:rsidRDefault="006B3E16" w14:paraId="4101652C" wp14:textId="77777777">
            <w:pPr>
              <w:spacing w:before="0" w:after="0"/>
              <w:rPr>
                <w:rFonts w:ascii="Calibri" w:hAnsi="Calibri" w:eastAsia="Times New Roman" w:cs="Calibri"/>
                <w:b/>
                <w:i/>
                <w:sz w:val="22"/>
                <w:szCs w:val="22"/>
              </w:rPr>
            </w:pPr>
          </w:p>
        </w:tc>
      </w:tr>
      <w:tr xmlns:wp14="http://schemas.microsoft.com/office/word/2010/wordml" w:rsidR="006B3E16" w:rsidTr="005C7DFB" w14:paraId="4B99056E" wp14:textId="77777777">
        <w:tc>
          <w:tcPr>
            <w:tcW w:w="1951" w:type="dxa"/>
          </w:tcPr>
          <w:p w:rsidR="006B3E16" w:rsidP="006B3E16" w:rsidRDefault="006B3E16" w14:paraId="1299C43A" wp14:textId="77777777">
            <w:pPr>
              <w:spacing w:before="0" w:after="0"/>
              <w:rPr>
                <w:rFonts w:ascii="Calibri" w:hAnsi="Calibri" w:eastAsia="Times New Roman" w:cs="Calibri"/>
                <w:sz w:val="22"/>
                <w:szCs w:val="22"/>
              </w:rPr>
            </w:pPr>
          </w:p>
        </w:tc>
        <w:tc>
          <w:tcPr>
            <w:tcW w:w="1396" w:type="dxa"/>
          </w:tcPr>
          <w:p w:rsidR="006B3E16" w:rsidP="006B3E16" w:rsidRDefault="006B3E16" w14:paraId="4DDBEF00" wp14:textId="77777777">
            <w:pPr>
              <w:spacing w:before="0" w:after="0"/>
              <w:rPr>
                <w:rFonts w:ascii="Calibri" w:hAnsi="Calibri" w:eastAsia="Times New Roman" w:cs="Calibri"/>
                <w:b/>
                <w:i/>
                <w:sz w:val="22"/>
                <w:szCs w:val="22"/>
              </w:rPr>
            </w:pPr>
          </w:p>
        </w:tc>
        <w:tc>
          <w:tcPr>
            <w:tcW w:w="1451" w:type="dxa"/>
          </w:tcPr>
          <w:p w:rsidR="006B3E16" w:rsidP="006B3E16" w:rsidRDefault="006B3E16" w14:paraId="3461D779" wp14:textId="77777777">
            <w:pPr>
              <w:spacing w:before="0" w:after="0"/>
              <w:rPr>
                <w:rFonts w:ascii="Calibri" w:hAnsi="Calibri" w:eastAsia="Times New Roman" w:cs="Calibri"/>
                <w:b/>
                <w:i/>
                <w:sz w:val="22"/>
                <w:szCs w:val="22"/>
              </w:rPr>
            </w:pPr>
          </w:p>
        </w:tc>
        <w:tc>
          <w:tcPr>
            <w:tcW w:w="1735" w:type="dxa"/>
          </w:tcPr>
          <w:p w:rsidR="006B3E16" w:rsidP="006B3E16" w:rsidRDefault="006B3E16" w14:paraId="3CF2D8B6" wp14:textId="77777777">
            <w:pPr>
              <w:spacing w:before="0" w:after="0"/>
              <w:rPr>
                <w:rFonts w:ascii="Calibri" w:hAnsi="Calibri" w:eastAsia="Times New Roman" w:cs="Calibri"/>
                <w:b/>
                <w:i/>
                <w:sz w:val="22"/>
                <w:szCs w:val="22"/>
              </w:rPr>
            </w:pPr>
          </w:p>
        </w:tc>
        <w:tc>
          <w:tcPr>
            <w:tcW w:w="1116" w:type="dxa"/>
          </w:tcPr>
          <w:p w:rsidR="006B3E16" w:rsidP="006B3E16" w:rsidRDefault="006B3E16" w14:paraId="0FB78278" wp14:textId="77777777">
            <w:pPr>
              <w:spacing w:before="0" w:after="0"/>
              <w:rPr>
                <w:rFonts w:ascii="Calibri" w:hAnsi="Calibri" w:eastAsia="Times New Roman" w:cs="Calibri"/>
                <w:b/>
                <w:i/>
                <w:sz w:val="22"/>
                <w:szCs w:val="22"/>
              </w:rPr>
            </w:pPr>
          </w:p>
        </w:tc>
        <w:tc>
          <w:tcPr>
            <w:tcW w:w="1558" w:type="dxa"/>
          </w:tcPr>
          <w:p w:rsidR="006B3E16" w:rsidP="006B3E16" w:rsidRDefault="006B3E16" w14:paraId="1FC39945" wp14:textId="77777777">
            <w:pPr>
              <w:spacing w:before="0" w:after="0"/>
              <w:rPr>
                <w:rFonts w:ascii="Calibri" w:hAnsi="Calibri" w:eastAsia="Times New Roman" w:cs="Calibri"/>
                <w:b/>
                <w:i/>
                <w:sz w:val="22"/>
                <w:szCs w:val="22"/>
              </w:rPr>
            </w:pPr>
          </w:p>
        </w:tc>
      </w:tr>
      <w:tr xmlns:wp14="http://schemas.microsoft.com/office/word/2010/wordml" w:rsidR="006B3E16" w:rsidTr="005C7DFB" w14:paraId="0562CB0E" wp14:textId="77777777">
        <w:tc>
          <w:tcPr>
            <w:tcW w:w="1951" w:type="dxa"/>
          </w:tcPr>
          <w:p w:rsidR="006B3E16" w:rsidP="006B3E16" w:rsidRDefault="006B3E16" w14:paraId="34CE0A41" wp14:textId="77777777">
            <w:pPr>
              <w:spacing w:before="0" w:after="0"/>
              <w:rPr>
                <w:rFonts w:ascii="Calibri" w:hAnsi="Calibri" w:eastAsia="Times New Roman" w:cs="Calibri"/>
                <w:sz w:val="22"/>
                <w:szCs w:val="22"/>
              </w:rPr>
            </w:pPr>
          </w:p>
        </w:tc>
        <w:tc>
          <w:tcPr>
            <w:tcW w:w="1396" w:type="dxa"/>
          </w:tcPr>
          <w:p w:rsidR="006B3E16" w:rsidP="006B3E16" w:rsidRDefault="006B3E16" w14:paraId="62EBF3C5" wp14:textId="77777777">
            <w:pPr>
              <w:spacing w:before="0" w:after="0"/>
              <w:rPr>
                <w:rFonts w:ascii="Calibri" w:hAnsi="Calibri" w:eastAsia="Times New Roman" w:cs="Calibri"/>
                <w:b/>
                <w:i/>
                <w:sz w:val="22"/>
                <w:szCs w:val="22"/>
              </w:rPr>
            </w:pPr>
          </w:p>
        </w:tc>
        <w:tc>
          <w:tcPr>
            <w:tcW w:w="1451" w:type="dxa"/>
          </w:tcPr>
          <w:p w:rsidR="006B3E16" w:rsidP="006B3E16" w:rsidRDefault="006B3E16" w14:paraId="6D98A12B" wp14:textId="77777777">
            <w:pPr>
              <w:spacing w:before="0" w:after="0"/>
              <w:rPr>
                <w:rFonts w:ascii="Calibri" w:hAnsi="Calibri" w:eastAsia="Times New Roman" w:cs="Calibri"/>
                <w:b/>
                <w:i/>
                <w:sz w:val="22"/>
                <w:szCs w:val="22"/>
              </w:rPr>
            </w:pPr>
          </w:p>
        </w:tc>
        <w:tc>
          <w:tcPr>
            <w:tcW w:w="1735" w:type="dxa"/>
          </w:tcPr>
          <w:p w:rsidR="006B3E16" w:rsidP="006B3E16" w:rsidRDefault="006B3E16" w14:paraId="2946DB82" wp14:textId="77777777">
            <w:pPr>
              <w:spacing w:before="0" w:after="0"/>
              <w:rPr>
                <w:rFonts w:ascii="Calibri" w:hAnsi="Calibri" w:eastAsia="Times New Roman" w:cs="Calibri"/>
                <w:b/>
                <w:i/>
                <w:sz w:val="22"/>
                <w:szCs w:val="22"/>
              </w:rPr>
            </w:pPr>
          </w:p>
        </w:tc>
        <w:tc>
          <w:tcPr>
            <w:tcW w:w="1116" w:type="dxa"/>
          </w:tcPr>
          <w:p w:rsidR="006B3E16" w:rsidP="006B3E16" w:rsidRDefault="006B3E16" w14:paraId="5997CC1D" wp14:textId="77777777">
            <w:pPr>
              <w:spacing w:before="0" w:after="0"/>
              <w:rPr>
                <w:rFonts w:ascii="Calibri" w:hAnsi="Calibri" w:eastAsia="Times New Roman" w:cs="Calibri"/>
                <w:b/>
                <w:i/>
                <w:sz w:val="22"/>
                <w:szCs w:val="22"/>
              </w:rPr>
            </w:pPr>
          </w:p>
        </w:tc>
        <w:tc>
          <w:tcPr>
            <w:tcW w:w="1558" w:type="dxa"/>
          </w:tcPr>
          <w:p w:rsidR="006B3E16" w:rsidP="006B3E16" w:rsidRDefault="006B3E16" w14:paraId="110FFD37" wp14:textId="77777777">
            <w:pPr>
              <w:spacing w:before="0" w:after="0"/>
              <w:rPr>
                <w:rFonts w:ascii="Calibri" w:hAnsi="Calibri" w:eastAsia="Times New Roman" w:cs="Calibri"/>
                <w:b/>
                <w:i/>
                <w:sz w:val="22"/>
                <w:szCs w:val="22"/>
              </w:rPr>
            </w:pPr>
          </w:p>
        </w:tc>
      </w:tr>
      <w:tr xmlns:wp14="http://schemas.microsoft.com/office/word/2010/wordml" w:rsidR="006B3E16" w:rsidTr="005C7DFB" w14:paraId="6B699379" wp14:textId="77777777">
        <w:tc>
          <w:tcPr>
            <w:tcW w:w="1951" w:type="dxa"/>
          </w:tcPr>
          <w:p w:rsidR="006B3E16" w:rsidP="006B3E16" w:rsidRDefault="006B3E16" w14:paraId="3FE9F23F" wp14:textId="77777777">
            <w:pPr>
              <w:spacing w:before="0" w:after="0"/>
              <w:rPr>
                <w:rFonts w:ascii="Calibri" w:hAnsi="Calibri" w:eastAsia="Times New Roman" w:cs="Calibri"/>
                <w:sz w:val="22"/>
                <w:szCs w:val="22"/>
              </w:rPr>
            </w:pPr>
          </w:p>
        </w:tc>
        <w:tc>
          <w:tcPr>
            <w:tcW w:w="1396" w:type="dxa"/>
          </w:tcPr>
          <w:p w:rsidR="006B3E16" w:rsidP="006B3E16" w:rsidRDefault="006B3E16" w14:paraId="1F72F646" wp14:textId="77777777">
            <w:pPr>
              <w:spacing w:before="0" w:after="0"/>
              <w:rPr>
                <w:rFonts w:ascii="Calibri" w:hAnsi="Calibri" w:eastAsia="Times New Roman" w:cs="Calibri"/>
                <w:b/>
                <w:i/>
                <w:sz w:val="22"/>
                <w:szCs w:val="22"/>
              </w:rPr>
            </w:pPr>
          </w:p>
        </w:tc>
        <w:tc>
          <w:tcPr>
            <w:tcW w:w="1451" w:type="dxa"/>
          </w:tcPr>
          <w:p w:rsidR="006B3E16" w:rsidP="006B3E16" w:rsidRDefault="006B3E16" w14:paraId="08CE6F91" wp14:textId="77777777">
            <w:pPr>
              <w:spacing w:before="0" w:after="0"/>
              <w:rPr>
                <w:rFonts w:ascii="Calibri" w:hAnsi="Calibri" w:eastAsia="Times New Roman" w:cs="Calibri"/>
                <w:b/>
                <w:i/>
                <w:sz w:val="22"/>
                <w:szCs w:val="22"/>
              </w:rPr>
            </w:pPr>
          </w:p>
        </w:tc>
        <w:tc>
          <w:tcPr>
            <w:tcW w:w="1735" w:type="dxa"/>
          </w:tcPr>
          <w:p w:rsidR="006B3E16" w:rsidP="006B3E16" w:rsidRDefault="006B3E16" w14:paraId="61CDCEAD" wp14:textId="77777777">
            <w:pPr>
              <w:spacing w:before="0" w:after="0"/>
              <w:rPr>
                <w:rFonts w:ascii="Calibri" w:hAnsi="Calibri" w:eastAsia="Times New Roman" w:cs="Calibri"/>
                <w:b/>
                <w:i/>
                <w:sz w:val="22"/>
                <w:szCs w:val="22"/>
              </w:rPr>
            </w:pPr>
          </w:p>
        </w:tc>
        <w:tc>
          <w:tcPr>
            <w:tcW w:w="1116" w:type="dxa"/>
          </w:tcPr>
          <w:p w:rsidR="006B3E16" w:rsidP="006B3E16" w:rsidRDefault="006B3E16" w14:paraId="6BB9E253" wp14:textId="77777777">
            <w:pPr>
              <w:spacing w:before="0" w:after="0"/>
              <w:rPr>
                <w:rFonts w:ascii="Calibri" w:hAnsi="Calibri" w:eastAsia="Times New Roman" w:cs="Calibri"/>
                <w:b/>
                <w:i/>
                <w:sz w:val="22"/>
                <w:szCs w:val="22"/>
              </w:rPr>
            </w:pPr>
          </w:p>
        </w:tc>
        <w:tc>
          <w:tcPr>
            <w:tcW w:w="1558" w:type="dxa"/>
          </w:tcPr>
          <w:p w:rsidR="006B3E16" w:rsidP="006B3E16" w:rsidRDefault="006B3E16" w14:paraId="23DE523C" wp14:textId="77777777">
            <w:pPr>
              <w:spacing w:before="0" w:after="0"/>
              <w:rPr>
                <w:rFonts w:ascii="Calibri" w:hAnsi="Calibri" w:eastAsia="Times New Roman" w:cs="Calibri"/>
                <w:b/>
                <w:i/>
                <w:sz w:val="22"/>
                <w:szCs w:val="22"/>
              </w:rPr>
            </w:pPr>
          </w:p>
        </w:tc>
      </w:tr>
      <w:tr xmlns:wp14="http://schemas.microsoft.com/office/word/2010/wordml" w:rsidR="006B3E16" w:rsidTr="005C7DFB" w14:paraId="52E56223" wp14:textId="77777777">
        <w:tc>
          <w:tcPr>
            <w:tcW w:w="1951" w:type="dxa"/>
          </w:tcPr>
          <w:p w:rsidR="006B3E16" w:rsidP="006B3E16" w:rsidRDefault="006B3E16" w14:paraId="07547A01" wp14:textId="77777777">
            <w:pPr>
              <w:spacing w:before="0" w:after="0"/>
              <w:rPr>
                <w:rFonts w:ascii="Calibri" w:hAnsi="Calibri" w:eastAsia="Times New Roman" w:cs="Calibri"/>
                <w:sz w:val="22"/>
                <w:szCs w:val="22"/>
              </w:rPr>
            </w:pPr>
          </w:p>
        </w:tc>
        <w:tc>
          <w:tcPr>
            <w:tcW w:w="1396" w:type="dxa"/>
          </w:tcPr>
          <w:p w:rsidR="006B3E16" w:rsidP="006B3E16" w:rsidRDefault="006B3E16" w14:paraId="5043CB0F" wp14:textId="77777777">
            <w:pPr>
              <w:spacing w:before="0" w:after="0"/>
              <w:rPr>
                <w:rFonts w:ascii="Calibri" w:hAnsi="Calibri" w:eastAsia="Times New Roman" w:cs="Calibri"/>
                <w:b/>
                <w:i/>
                <w:sz w:val="22"/>
                <w:szCs w:val="22"/>
              </w:rPr>
            </w:pPr>
          </w:p>
        </w:tc>
        <w:tc>
          <w:tcPr>
            <w:tcW w:w="1451" w:type="dxa"/>
          </w:tcPr>
          <w:p w:rsidR="006B3E16" w:rsidP="006B3E16" w:rsidRDefault="006B3E16" w14:paraId="07459315" wp14:textId="77777777">
            <w:pPr>
              <w:spacing w:before="0" w:after="0"/>
              <w:rPr>
                <w:rFonts w:ascii="Calibri" w:hAnsi="Calibri" w:eastAsia="Times New Roman" w:cs="Calibri"/>
                <w:b/>
                <w:i/>
                <w:sz w:val="22"/>
                <w:szCs w:val="22"/>
              </w:rPr>
            </w:pPr>
          </w:p>
        </w:tc>
        <w:tc>
          <w:tcPr>
            <w:tcW w:w="1735" w:type="dxa"/>
          </w:tcPr>
          <w:p w:rsidR="006B3E16" w:rsidP="006B3E16" w:rsidRDefault="006B3E16" w14:paraId="6537F28F" wp14:textId="77777777">
            <w:pPr>
              <w:spacing w:before="0" w:after="0"/>
              <w:rPr>
                <w:rFonts w:ascii="Calibri" w:hAnsi="Calibri" w:eastAsia="Times New Roman" w:cs="Calibri"/>
                <w:b/>
                <w:i/>
                <w:sz w:val="22"/>
                <w:szCs w:val="22"/>
              </w:rPr>
            </w:pPr>
          </w:p>
        </w:tc>
        <w:tc>
          <w:tcPr>
            <w:tcW w:w="1116" w:type="dxa"/>
          </w:tcPr>
          <w:p w:rsidR="006B3E16" w:rsidP="006B3E16" w:rsidRDefault="006B3E16" w14:paraId="6DFB9E20" wp14:textId="77777777">
            <w:pPr>
              <w:spacing w:before="0" w:after="0"/>
              <w:rPr>
                <w:rFonts w:ascii="Calibri" w:hAnsi="Calibri" w:eastAsia="Times New Roman" w:cs="Calibri"/>
                <w:b/>
                <w:i/>
                <w:sz w:val="22"/>
                <w:szCs w:val="22"/>
              </w:rPr>
            </w:pPr>
          </w:p>
        </w:tc>
        <w:tc>
          <w:tcPr>
            <w:tcW w:w="1558" w:type="dxa"/>
          </w:tcPr>
          <w:p w:rsidR="006B3E16" w:rsidP="006B3E16" w:rsidRDefault="006B3E16" w14:paraId="70DF9E56" wp14:textId="77777777">
            <w:pPr>
              <w:spacing w:before="0" w:after="0"/>
              <w:rPr>
                <w:rFonts w:ascii="Calibri" w:hAnsi="Calibri" w:eastAsia="Times New Roman" w:cs="Calibri"/>
                <w:b/>
                <w:i/>
                <w:sz w:val="22"/>
                <w:szCs w:val="22"/>
              </w:rPr>
            </w:pPr>
          </w:p>
        </w:tc>
      </w:tr>
      <w:tr xmlns:wp14="http://schemas.microsoft.com/office/word/2010/wordml" w:rsidR="006B3E16" w:rsidTr="005C7DFB" w14:paraId="44E871BC" wp14:textId="77777777">
        <w:tc>
          <w:tcPr>
            <w:tcW w:w="1951" w:type="dxa"/>
          </w:tcPr>
          <w:p w:rsidR="006B3E16" w:rsidP="006B3E16" w:rsidRDefault="006B3E16" w14:paraId="144A5D23" wp14:textId="77777777">
            <w:pPr>
              <w:spacing w:before="0" w:after="0"/>
              <w:rPr>
                <w:rFonts w:ascii="Calibri" w:hAnsi="Calibri" w:eastAsia="Times New Roman" w:cs="Calibri"/>
                <w:sz w:val="22"/>
                <w:szCs w:val="22"/>
              </w:rPr>
            </w:pPr>
          </w:p>
        </w:tc>
        <w:tc>
          <w:tcPr>
            <w:tcW w:w="1396" w:type="dxa"/>
          </w:tcPr>
          <w:p w:rsidR="006B3E16" w:rsidP="006B3E16" w:rsidRDefault="006B3E16" w14:paraId="738610EB" wp14:textId="77777777">
            <w:pPr>
              <w:spacing w:before="0" w:after="0"/>
              <w:rPr>
                <w:rFonts w:ascii="Calibri" w:hAnsi="Calibri" w:eastAsia="Times New Roman" w:cs="Calibri"/>
                <w:b/>
                <w:i/>
                <w:sz w:val="22"/>
                <w:szCs w:val="22"/>
              </w:rPr>
            </w:pPr>
          </w:p>
        </w:tc>
        <w:tc>
          <w:tcPr>
            <w:tcW w:w="1451" w:type="dxa"/>
          </w:tcPr>
          <w:p w:rsidR="006B3E16" w:rsidP="006B3E16" w:rsidRDefault="006B3E16" w14:paraId="637805D2" wp14:textId="77777777">
            <w:pPr>
              <w:spacing w:before="0" w:after="0"/>
              <w:rPr>
                <w:rFonts w:ascii="Calibri" w:hAnsi="Calibri" w:eastAsia="Times New Roman" w:cs="Calibri"/>
                <w:b/>
                <w:i/>
                <w:sz w:val="22"/>
                <w:szCs w:val="22"/>
              </w:rPr>
            </w:pPr>
          </w:p>
        </w:tc>
        <w:tc>
          <w:tcPr>
            <w:tcW w:w="1735" w:type="dxa"/>
          </w:tcPr>
          <w:p w:rsidR="006B3E16" w:rsidP="006B3E16" w:rsidRDefault="006B3E16" w14:paraId="463F29E8" wp14:textId="77777777">
            <w:pPr>
              <w:spacing w:before="0" w:after="0"/>
              <w:rPr>
                <w:rFonts w:ascii="Calibri" w:hAnsi="Calibri" w:eastAsia="Times New Roman" w:cs="Calibri"/>
                <w:b/>
                <w:i/>
                <w:sz w:val="22"/>
                <w:szCs w:val="22"/>
              </w:rPr>
            </w:pPr>
          </w:p>
        </w:tc>
        <w:tc>
          <w:tcPr>
            <w:tcW w:w="1116" w:type="dxa"/>
          </w:tcPr>
          <w:p w:rsidR="006B3E16" w:rsidP="006B3E16" w:rsidRDefault="006B3E16" w14:paraId="3B7B4B86" wp14:textId="77777777">
            <w:pPr>
              <w:spacing w:before="0" w:after="0"/>
              <w:rPr>
                <w:rFonts w:ascii="Calibri" w:hAnsi="Calibri" w:eastAsia="Times New Roman" w:cs="Calibri"/>
                <w:b/>
                <w:i/>
                <w:sz w:val="22"/>
                <w:szCs w:val="22"/>
              </w:rPr>
            </w:pPr>
          </w:p>
        </w:tc>
        <w:tc>
          <w:tcPr>
            <w:tcW w:w="1558" w:type="dxa"/>
          </w:tcPr>
          <w:p w:rsidR="006B3E16" w:rsidP="006B3E16" w:rsidRDefault="006B3E16" w14:paraId="3A0FF5F2" wp14:textId="77777777">
            <w:pPr>
              <w:spacing w:before="0" w:after="0"/>
              <w:rPr>
                <w:rFonts w:ascii="Calibri" w:hAnsi="Calibri" w:eastAsia="Times New Roman" w:cs="Calibri"/>
                <w:b/>
                <w:i/>
                <w:sz w:val="22"/>
                <w:szCs w:val="22"/>
              </w:rPr>
            </w:pPr>
          </w:p>
        </w:tc>
      </w:tr>
      <w:tr xmlns:wp14="http://schemas.microsoft.com/office/word/2010/wordml" w:rsidR="006B3E16" w:rsidTr="005C7DFB" w14:paraId="5630AD66" wp14:textId="77777777">
        <w:tc>
          <w:tcPr>
            <w:tcW w:w="1951" w:type="dxa"/>
          </w:tcPr>
          <w:p w:rsidR="006B3E16" w:rsidP="006B3E16" w:rsidRDefault="006B3E16" w14:paraId="61829076" wp14:textId="77777777">
            <w:pPr>
              <w:spacing w:before="0" w:after="0"/>
              <w:rPr>
                <w:rFonts w:ascii="Calibri" w:hAnsi="Calibri" w:eastAsia="Times New Roman" w:cs="Calibri"/>
                <w:sz w:val="22"/>
                <w:szCs w:val="22"/>
              </w:rPr>
            </w:pPr>
          </w:p>
        </w:tc>
        <w:tc>
          <w:tcPr>
            <w:tcW w:w="1396" w:type="dxa"/>
          </w:tcPr>
          <w:p w:rsidR="006B3E16" w:rsidP="006B3E16" w:rsidRDefault="006B3E16" w14:paraId="2BA226A1" wp14:textId="77777777">
            <w:pPr>
              <w:spacing w:before="0" w:after="0"/>
              <w:rPr>
                <w:rFonts w:ascii="Calibri" w:hAnsi="Calibri" w:eastAsia="Times New Roman" w:cs="Calibri"/>
                <w:b/>
                <w:i/>
                <w:sz w:val="22"/>
                <w:szCs w:val="22"/>
              </w:rPr>
            </w:pPr>
          </w:p>
        </w:tc>
        <w:tc>
          <w:tcPr>
            <w:tcW w:w="1451" w:type="dxa"/>
          </w:tcPr>
          <w:p w:rsidR="006B3E16" w:rsidP="006B3E16" w:rsidRDefault="006B3E16" w14:paraId="17AD93B2" wp14:textId="77777777">
            <w:pPr>
              <w:spacing w:before="0" w:after="0"/>
              <w:rPr>
                <w:rFonts w:ascii="Calibri" w:hAnsi="Calibri" w:eastAsia="Times New Roman" w:cs="Calibri"/>
                <w:b/>
                <w:i/>
                <w:sz w:val="22"/>
                <w:szCs w:val="22"/>
              </w:rPr>
            </w:pPr>
          </w:p>
        </w:tc>
        <w:tc>
          <w:tcPr>
            <w:tcW w:w="1735" w:type="dxa"/>
          </w:tcPr>
          <w:p w:rsidR="006B3E16" w:rsidP="006B3E16" w:rsidRDefault="006B3E16" w14:paraId="0DE4B5B7" wp14:textId="77777777">
            <w:pPr>
              <w:spacing w:before="0" w:after="0"/>
              <w:rPr>
                <w:rFonts w:ascii="Calibri" w:hAnsi="Calibri" w:eastAsia="Times New Roman" w:cs="Calibri"/>
                <w:b/>
                <w:i/>
                <w:sz w:val="22"/>
                <w:szCs w:val="22"/>
              </w:rPr>
            </w:pPr>
          </w:p>
        </w:tc>
        <w:tc>
          <w:tcPr>
            <w:tcW w:w="1116" w:type="dxa"/>
          </w:tcPr>
          <w:p w:rsidR="006B3E16" w:rsidP="006B3E16" w:rsidRDefault="006B3E16" w14:paraId="66204FF1" wp14:textId="77777777">
            <w:pPr>
              <w:spacing w:before="0" w:after="0"/>
              <w:rPr>
                <w:rFonts w:ascii="Calibri" w:hAnsi="Calibri" w:eastAsia="Times New Roman" w:cs="Calibri"/>
                <w:b/>
                <w:i/>
                <w:sz w:val="22"/>
                <w:szCs w:val="22"/>
              </w:rPr>
            </w:pPr>
          </w:p>
        </w:tc>
        <w:tc>
          <w:tcPr>
            <w:tcW w:w="1558" w:type="dxa"/>
          </w:tcPr>
          <w:p w:rsidR="006B3E16" w:rsidP="006B3E16" w:rsidRDefault="006B3E16" w14:paraId="2DBF0D7D" wp14:textId="77777777">
            <w:pPr>
              <w:spacing w:before="0" w:after="0"/>
              <w:rPr>
                <w:rFonts w:ascii="Calibri" w:hAnsi="Calibri" w:eastAsia="Times New Roman" w:cs="Calibri"/>
                <w:b/>
                <w:i/>
                <w:sz w:val="22"/>
                <w:szCs w:val="22"/>
              </w:rPr>
            </w:pPr>
          </w:p>
        </w:tc>
      </w:tr>
      <w:tr xmlns:wp14="http://schemas.microsoft.com/office/word/2010/wordml" w:rsidR="006B3E16" w:rsidTr="005C7DFB" w14:paraId="6B62F1B3" wp14:textId="77777777">
        <w:tc>
          <w:tcPr>
            <w:tcW w:w="1951" w:type="dxa"/>
          </w:tcPr>
          <w:p w:rsidR="006B3E16" w:rsidP="006B3E16" w:rsidRDefault="006B3E16" w14:paraId="02F2C34E" wp14:textId="77777777">
            <w:pPr>
              <w:spacing w:before="0" w:after="0"/>
              <w:rPr>
                <w:rFonts w:ascii="Calibri" w:hAnsi="Calibri" w:eastAsia="Times New Roman" w:cs="Calibri"/>
                <w:sz w:val="22"/>
                <w:szCs w:val="22"/>
              </w:rPr>
            </w:pPr>
          </w:p>
        </w:tc>
        <w:tc>
          <w:tcPr>
            <w:tcW w:w="1396" w:type="dxa"/>
          </w:tcPr>
          <w:p w:rsidR="006B3E16" w:rsidP="006B3E16" w:rsidRDefault="006B3E16" w14:paraId="680A4E5D" wp14:textId="77777777">
            <w:pPr>
              <w:spacing w:before="0" w:after="0"/>
              <w:rPr>
                <w:rFonts w:ascii="Calibri" w:hAnsi="Calibri" w:eastAsia="Times New Roman" w:cs="Calibri"/>
                <w:b/>
                <w:i/>
                <w:sz w:val="22"/>
                <w:szCs w:val="22"/>
              </w:rPr>
            </w:pPr>
          </w:p>
        </w:tc>
        <w:tc>
          <w:tcPr>
            <w:tcW w:w="1451" w:type="dxa"/>
          </w:tcPr>
          <w:p w:rsidR="006B3E16" w:rsidP="006B3E16" w:rsidRDefault="006B3E16" w14:paraId="19219836" wp14:textId="77777777">
            <w:pPr>
              <w:spacing w:before="0" w:after="0"/>
              <w:rPr>
                <w:rFonts w:ascii="Calibri" w:hAnsi="Calibri" w:eastAsia="Times New Roman" w:cs="Calibri"/>
                <w:b/>
                <w:i/>
                <w:sz w:val="22"/>
                <w:szCs w:val="22"/>
              </w:rPr>
            </w:pPr>
          </w:p>
        </w:tc>
        <w:tc>
          <w:tcPr>
            <w:tcW w:w="1735" w:type="dxa"/>
          </w:tcPr>
          <w:p w:rsidR="006B3E16" w:rsidP="006B3E16" w:rsidRDefault="006B3E16" w14:paraId="296FEF7D" wp14:textId="77777777">
            <w:pPr>
              <w:spacing w:before="0" w:after="0"/>
              <w:rPr>
                <w:rFonts w:ascii="Calibri" w:hAnsi="Calibri" w:eastAsia="Times New Roman" w:cs="Calibri"/>
                <w:b/>
                <w:i/>
                <w:sz w:val="22"/>
                <w:szCs w:val="22"/>
              </w:rPr>
            </w:pPr>
          </w:p>
        </w:tc>
        <w:tc>
          <w:tcPr>
            <w:tcW w:w="1116" w:type="dxa"/>
          </w:tcPr>
          <w:p w:rsidR="006B3E16" w:rsidP="006B3E16" w:rsidRDefault="006B3E16" w14:paraId="7194DBDC" wp14:textId="77777777">
            <w:pPr>
              <w:spacing w:before="0" w:after="0"/>
              <w:rPr>
                <w:rFonts w:ascii="Calibri" w:hAnsi="Calibri" w:eastAsia="Times New Roman" w:cs="Calibri"/>
                <w:b/>
                <w:i/>
                <w:sz w:val="22"/>
                <w:szCs w:val="22"/>
              </w:rPr>
            </w:pPr>
          </w:p>
        </w:tc>
        <w:tc>
          <w:tcPr>
            <w:tcW w:w="1558" w:type="dxa"/>
          </w:tcPr>
          <w:p w:rsidR="006B3E16" w:rsidP="006B3E16" w:rsidRDefault="006B3E16" w14:paraId="769D0D3C" wp14:textId="77777777">
            <w:pPr>
              <w:spacing w:before="0" w:after="0"/>
              <w:rPr>
                <w:rFonts w:ascii="Calibri" w:hAnsi="Calibri" w:eastAsia="Times New Roman" w:cs="Calibri"/>
                <w:b/>
                <w:i/>
                <w:sz w:val="22"/>
                <w:szCs w:val="22"/>
              </w:rPr>
            </w:pPr>
          </w:p>
        </w:tc>
      </w:tr>
    </w:tbl>
    <w:p xmlns:wp14="http://schemas.microsoft.com/office/word/2010/wordml" w:rsidR="00D55375" w:rsidP="00AD5B7B" w:rsidRDefault="00D55375" w14:paraId="54CD245A" wp14:textId="77777777">
      <w:pPr>
        <w:rPr>
          <w:rFonts w:ascii="Calibri" w:hAnsi="Calibri" w:cs="Calibri"/>
          <w:sz w:val="16"/>
          <w:szCs w:val="16"/>
        </w:rPr>
      </w:pPr>
    </w:p>
    <w:p xmlns:wp14="http://schemas.microsoft.com/office/word/2010/wordml" w:rsidR="00D55375" w:rsidP="00AD5B7B" w:rsidRDefault="00D55375" w14:paraId="1231BE67" wp14:textId="77777777">
      <w:pPr>
        <w:rPr>
          <w:rFonts w:ascii="Calibri" w:hAnsi="Calibri" w:cs="Calibri"/>
          <w:sz w:val="16"/>
          <w:szCs w:val="16"/>
        </w:rPr>
      </w:pPr>
    </w:p>
    <w:p xmlns:wp14="http://schemas.microsoft.com/office/word/2010/wordml" w:rsidR="005C48A5" w:rsidP="005C48A5" w:rsidRDefault="005C48A5" w14:paraId="36FEB5B0" wp14:textId="77777777">
      <w:pPr>
        <w:spacing w:after="0"/>
        <w:rPr>
          <w:rFonts w:ascii="Calibri" w:hAnsi="Calibri" w:eastAsia="Times New Roman" w:cs="Calibri"/>
          <w:b/>
          <w:bCs/>
          <w:sz w:val="24"/>
          <w:lang w:eastAsia="en-GB"/>
        </w:rPr>
      </w:pPr>
    </w:p>
    <w:p xmlns:wp14="http://schemas.microsoft.com/office/word/2010/wordml" w:rsidR="005C48A5" w:rsidP="005C48A5" w:rsidRDefault="005C48A5" w14:paraId="30D7AA69"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770B7C32" wp14:textId="77777777">
      <w:pPr>
        <w:numPr>
          <w:ilvl w:val="0"/>
          <w:numId w:val="42"/>
        </w:numPr>
        <w:spacing w:before="0" w:after="0"/>
        <w:ind w:left="360"/>
        <w:textAlignment w:val="baseline"/>
        <w:rPr>
          <w:rFonts w:ascii="Calibri" w:hAnsi="Calibri" w:eastAsia="Times New Roman" w:cs="Calibri"/>
          <w:b/>
          <w:bCs/>
          <w:color w:val="000000"/>
          <w:sz w:val="24"/>
          <w:lang w:eastAsia="en-GB"/>
        </w:rPr>
      </w:pPr>
      <w:r>
        <w:rPr>
          <w:rFonts w:ascii="Calibri" w:hAnsi="Calibri" w:eastAsia="Times New Roman" w:cs="Calibri"/>
          <w:b/>
          <w:bCs/>
          <w:color w:val="000000"/>
          <w:sz w:val="24"/>
          <w:lang w:eastAsia="en-GB"/>
        </w:rPr>
        <w:t>Commitment</w:t>
      </w:r>
    </w:p>
    <w:p xmlns:wp14="http://schemas.microsoft.com/office/word/2010/wordml" w:rsidR="005C48A5" w:rsidP="005C48A5" w:rsidRDefault="00A72EFC" w14:paraId="585BC6D3"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Birchanger Primary School</w:t>
      </w:r>
      <w:r w:rsidR="005C48A5">
        <w:rPr>
          <w:rFonts w:ascii="Calibri" w:hAnsi="Calibri" w:eastAsia="Times New Roman" w:cs="Calibri"/>
          <w:color w:val="000000"/>
          <w:sz w:val="24"/>
          <w:lang w:eastAsia="en-GB"/>
        </w:rPr>
        <w:t xml:space="preserve"> undertakes to refer to this play policy in all decisions that affect children’s play. Our school is committed to providing the strategic and operational leadership needed to provide and maintain quality play provision for all of our children.</w:t>
      </w:r>
    </w:p>
    <w:p xmlns:wp14="http://schemas.microsoft.com/office/word/2010/wordml" w:rsidR="005C48A5" w:rsidP="005C48A5" w:rsidRDefault="005C48A5" w14:paraId="7196D064" wp14:textId="77777777">
      <w:pPr>
        <w:spacing w:after="0"/>
        <w:rPr>
          <w:rFonts w:ascii="Calibri" w:hAnsi="Calibri" w:eastAsia="Times New Roman" w:cs="Calibri"/>
          <w:sz w:val="24"/>
          <w:lang w:eastAsia="en-GB"/>
        </w:rPr>
      </w:pPr>
      <w:r>
        <w:rPr>
          <w:rFonts w:ascii="Calibri" w:hAnsi="Calibri" w:eastAsia="Times New Roman" w:cs="Calibri"/>
          <w:sz w:val="24"/>
          <w:lang w:eastAsia="en-GB"/>
        </w:rPr>
        <w:br/>
      </w:r>
    </w:p>
    <w:p xmlns:wp14="http://schemas.microsoft.com/office/word/2010/wordml" w:rsidR="005C48A5" w:rsidP="005C48A5" w:rsidRDefault="005C48A5" w14:paraId="726ABD8E" wp14:textId="77777777">
      <w:pPr>
        <w:numPr>
          <w:ilvl w:val="0"/>
          <w:numId w:val="43"/>
        </w:numPr>
        <w:spacing w:before="0" w:after="0"/>
        <w:textAlignment w:val="baseline"/>
        <w:rPr>
          <w:rFonts w:ascii="Calibri" w:hAnsi="Calibri" w:eastAsia="Times New Roman" w:cs="Calibri"/>
          <w:b/>
          <w:bCs/>
          <w:color w:val="000000"/>
          <w:sz w:val="24"/>
          <w:lang w:eastAsia="en-GB"/>
        </w:rPr>
      </w:pPr>
      <w:r>
        <w:rPr>
          <w:rFonts w:ascii="Calibri" w:hAnsi="Calibri" w:eastAsia="Times New Roman" w:cs="Calibri"/>
          <w:b/>
          <w:bCs/>
          <w:color w:val="000000"/>
          <w:sz w:val="24"/>
          <w:lang w:eastAsia="en-GB"/>
        </w:rPr>
        <w:t>Rationale</w:t>
      </w:r>
    </w:p>
    <w:p xmlns:wp14="http://schemas.microsoft.com/office/word/2010/wordml" w:rsidR="005C48A5" w:rsidP="005C48A5" w:rsidRDefault="005C48A5" w14:paraId="0290A69D"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Birchanger Primary School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r w:rsidR="00A72EFC">
        <w:rPr>
          <w:rFonts w:ascii="Calibri" w:hAnsi="Calibri" w:eastAsia="Times New Roman" w:cs="Calibri"/>
          <w:sz w:val="24"/>
          <w:lang w:eastAsia="en-GB"/>
        </w:rPr>
        <w:t xml:space="preserve">Our school </w:t>
      </w:r>
      <w:r>
        <w:rPr>
          <w:rFonts w:ascii="Calibri" w:hAnsi="Calibri" w:cs="Calibri"/>
          <w:sz w:val="24"/>
        </w:rPr>
        <w:t xml:space="preserve"> committed to creating an environment where all experiences and aspects of the school day reflect and are held at the heart of its Christian ethos and contributes to ‘Life in all its fullness’ (John 10:10).  </w:t>
      </w:r>
    </w:p>
    <w:p xmlns:wp14="http://schemas.microsoft.com/office/word/2010/wordml" w:rsidR="005C48A5" w:rsidP="005C48A5" w:rsidRDefault="005C48A5" w14:paraId="23CCAE38" wp14:textId="77777777">
      <w:pPr>
        <w:spacing w:after="0"/>
        <w:rPr>
          <w:rFonts w:ascii="Calibri" w:hAnsi="Calibri" w:eastAsia="Times New Roman" w:cs="Calibri"/>
          <w:sz w:val="24"/>
          <w:lang w:eastAsia="en-GB"/>
        </w:rPr>
      </w:pPr>
      <w:r>
        <w:rPr>
          <w:rFonts w:ascii="Calibri" w:hAnsi="Calibri" w:cs="Calibri"/>
          <w:sz w:val="24"/>
        </w:rPr>
        <w:t xml:space="preserve">This is very much aligned with </w:t>
      </w:r>
      <w:r>
        <w:rPr>
          <w:rFonts w:ascii="Calibri" w:hAnsi="Calibri" w:eastAsia="Times New Roman" w:cs="Calibri"/>
          <w:color w:val="000000"/>
          <w:sz w:val="24"/>
          <w:lang w:eastAsia="en-GB"/>
        </w:rPr>
        <w:t xml:space="preserve">the OPAL Primary Programme rationale in“… 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 </w:t>
      </w:r>
    </w:p>
    <w:p xmlns:wp14="http://schemas.microsoft.com/office/word/2010/wordml" w:rsidR="005C48A5" w:rsidP="005C48A5" w:rsidRDefault="005C48A5" w14:paraId="34FF1C98" wp14:textId="77777777">
      <w:pPr>
        <w:spacing w:after="0"/>
        <w:rPr>
          <w:rFonts w:ascii="Calibri" w:hAnsi="Calibri" w:eastAsia="Times New Roman" w:cs="Calibri"/>
          <w:sz w:val="24"/>
          <w:lang w:eastAsia="en-GB"/>
        </w:rPr>
      </w:pPr>
      <w:r>
        <w:rPr>
          <w:rFonts w:ascii="Calibri" w:hAnsi="Calibri" w:eastAsia="Times New Roman" w:cs="Calibri"/>
          <w:sz w:val="24"/>
          <w:lang w:eastAsia="en-GB"/>
        </w:rPr>
        <w:br/>
      </w:r>
    </w:p>
    <w:p xmlns:wp14="http://schemas.microsoft.com/office/word/2010/wordml" w:rsidR="005C48A5" w:rsidP="005C48A5" w:rsidRDefault="005C48A5" w14:paraId="08183A70" wp14:textId="77777777">
      <w:pPr>
        <w:numPr>
          <w:ilvl w:val="0"/>
          <w:numId w:val="44"/>
        </w:numPr>
        <w:spacing w:before="0" w:after="0"/>
        <w:ind w:left="360"/>
        <w:textAlignment w:val="baseline"/>
        <w:rPr>
          <w:rFonts w:ascii="Calibri" w:hAnsi="Calibri" w:eastAsia="Times New Roman" w:cs="Calibri"/>
          <w:b/>
          <w:bCs/>
          <w:color w:val="000000"/>
          <w:sz w:val="24"/>
          <w:lang w:eastAsia="en-GB"/>
        </w:rPr>
      </w:pPr>
      <w:r>
        <w:rPr>
          <w:rFonts w:ascii="Calibri" w:hAnsi="Calibri" w:eastAsia="Times New Roman" w:cs="Calibri"/>
          <w:b/>
          <w:bCs/>
          <w:color w:val="000000"/>
          <w:sz w:val="24"/>
          <w:lang w:eastAsia="en-GB"/>
        </w:rPr>
        <w:t>Definition and value of play</w:t>
      </w:r>
    </w:p>
    <w:p xmlns:wp14="http://schemas.microsoft.com/office/word/2010/wordml" w:rsidR="005C48A5" w:rsidP="005C48A5" w:rsidRDefault="005C48A5" w14:paraId="790C1D20"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Play is defined as a process that is intrinsically motivated, directed by the child and freely chosen by the child. Play has its own value and provides its own purpose. It may or may not involve equipment or other people. </w:t>
      </w:r>
    </w:p>
    <w:p xmlns:wp14="http://schemas.microsoft.com/office/word/2010/wordml" w:rsidR="005C48A5" w:rsidP="005C48A5" w:rsidRDefault="005C48A5" w14:paraId="6D072C0D"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7501347A"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We believe play has many benefits, including:</w:t>
      </w:r>
    </w:p>
    <w:p xmlns:wp14="http://schemas.microsoft.com/office/word/2010/wordml" w:rsidR="005C48A5" w:rsidP="005C48A5" w:rsidRDefault="005C48A5" w14:paraId="48A21919" wp14:textId="77777777">
      <w:pPr>
        <w:spacing w:after="0"/>
        <w:rPr>
          <w:rFonts w:ascii="Calibri" w:hAnsi="Calibri" w:eastAsia="Times New Roman" w:cs="Calibri"/>
          <w:sz w:val="24"/>
          <w:lang w:eastAsia="en-GB"/>
        </w:rPr>
      </w:pPr>
      <w:r>
        <w:rPr>
          <w:rFonts w:ascii="Calibri" w:hAnsi="Calibri" w:eastAsia="Times New Roman" w:cs="Calibri"/>
          <w:sz w:val="24"/>
          <w:lang w:eastAsia="en-GB"/>
        </w:rPr>
        <w:br/>
      </w:r>
    </w:p>
    <w:p xmlns:wp14="http://schemas.microsoft.com/office/word/2010/wordml" w:rsidR="005C48A5" w:rsidP="005C48A5" w:rsidRDefault="005C48A5" w14:paraId="519C14F1" wp14:textId="77777777">
      <w:pPr>
        <w:numPr>
          <w:ilvl w:val="0"/>
          <w:numId w:val="45"/>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Play is critical to children’s health and wellbeing, and essential for their physical, emotional, social, spiritual and intellectual development. </w:t>
      </w:r>
    </w:p>
    <w:p xmlns:wp14="http://schemas.microsoft.com/office/word/2010/wordml" w:rsidR="005C48A5" w:rsidP="005C48A5" w:rsidRDefault="005C48A5" w14:paraId="39AE7574" wp14:textId="77777777">
      <w:pPr>
        <w:numPr>
          <w:ilvl w:val="0"/>
          <w:numId w:val="45"/>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Play enables children to explore the physical and social environment, as well as different concepts and ideas.</w:t>
      </w:r>
    </w:p>
    <w:p xmlns:wp14="http://schemas.microsoft.com/office/word/2010/wordml" w:rsidR="005C48A5" w:rsidP="005C48A5" w:rsidRDefault="005C48A5" w14:paraId="1E024465" wp14:textId="77777777">
      <w:pPr>
        <w:numPr>
          <w:ilvl w:val="0"/>
          <w:numId w:val="45"/>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Play enhances children’s self-esteem and their understanding of others through freely chosen social interactions, within peer groups, with individuals, and within groups of different ages, abilities, interests, genders, ethnicities and cultures.</w:t>
      </w:r>
    </w:p>
    <w:p xmlns:wp14="http://schemas.microsoft.com/office/word/2010/wordml" w:rsidR="005C48A5" w:rsidP="005C48A5" w:rsidRDefault="005C48A5" w14:paraId="09559216" wp14:textId="77777777">
      <w:pPr>
        <w:numPr>
          <w:ilvl w:val="0"/>
          <w:numId w:val="45"/>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Play requires ongoing communication and negotiation skills, enabling children to develop a balance between their right to act freely and their responsibilities to others.</w:t>
      </w:r>
    </w:p>
    <w:p xmlns:wp14="http://schemas.microsoft.com/office/word/2010/wordml" w:rsidR="005C48A5" w:rsidP="005C48A5" w:rsidRDefault="005C48A5" w14:paraId="349955A2" wp14:textId="77777777">
      <w:pPr>
        <w:numPr>
          <w:ilvl w:val="0"/>
          <w:numId w:val="45"/>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Play enables children to experience a wide range of emotions and develop their ability to cope with these, including sadness and happiness, rejection and acceptance, frustration and achievement, boredom and fascination, fear and confidence.</w:t>
      </w:r>
    </w:p>
    <w:p xmlns:wp14="http://schemas.microsoft.com/office/word/2010/wordml" w:rsidR="005C48A5" w:rsidP="005C48A5" w:rsidRDefault="005C48A5" w14:paraId="61678C09" wp14:textId="77777777">
      <w:pPr>
        <w:numPr>
          <w:ilvl w:val="0"/>
          <w:numId w:val="45"/>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Play encourages self-confidence and the ability to make choices, problem solve and to be creative.</w:t>
      </w:r>
    </w:p>
    <w:p xmlns:wp14="http://schemas.microsoft.com/office/word/2010/wordml" w:rsidR="005C48A5" w:rsidP="005C48A5" w:rsidRDefault="005C48A5" w14:paraId="770B286D" wp14:textId="77777777">
      <w:pPr>
        <w:numPr>
          <w:ilvl w:val="0"/>
          <w:numId w:val="45"/>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Play maintains children’s openness to learning, develops their capabilities and allows them to push the boundaries of what they can achieve.</w:t>
      </w:r>
    </w:p>
    <w:p xmlns:wp14="http://schemas.microsoft.com/office/word/2010/wordml" w:rsidR="005C48A5" w:rsidP="005C48A5" w:rsidRDefault="005C48A5" w14:paraId="6BD18F9B" wp14:textId="77777777">
      <w:pPr>
        <w:spacing w:after="0"/>
        <w:rPr>
          <w:rFonts w:ascii="Calibri" w:hAnsi="Calibri" w:eastAsia="Times New Roman" w:cs="Calibri"/>
          <w:sz w:val="24"/>
          <w:lang w:eastAsia="en-GB"/>
        </w:rPr>
      </w:pPr>
      <w:r>
        <w:rPr>
          <w:rFonts w:ascii="Calibri" w:hAnsi="Calibri" w:eastAsia="Times New Roman" w:cs="Calibri"/>
          <w:sz w:val="24"/>
          <w:lang w:eastAsia="en-GB"/>
        </w:rPr>
        <w:br/>
      </w:r>
    </w:p>
    <w:p xmlns:wp14="http://schemas.microsoft.com/office/word/2010/wordml" w:rsidR="005C48A5" w:rsidP="005C48A5" w:rsidRDefault="005C48A5" w14:paraId="57255E15" wp14:textId="77777777">
      <w:pPr>
        <w:numPr>
          <w:ilvl w:val="0"/>
          <w:numId w:val="46"/>
        </w:numPr>
        <w:spacing w:before="0" w:after="0"/>
        <w:textAlignment w:val="baseline"/>
        <w:rPr>
          <w:rFonts w:ascii="Calibri" w:hAnsi="Calibri" w:eastAsia="Times New Roman" w:cs="Calibri"/>
          <w:b/>
          <w:bCs/>
          <w:color w:val="000000"/>
          <w:sz w:val="24"/>
          <w:lang w:eastAsia="en-GB"/>
        </w:rPr>
      </w:pPr>
      <w:r>
        <w:rPr>
          <w:rFonts w:ascii="Calibri" w:hAnsi="Calibri" w:eastAsia="Times New Roman" w:cs="Calibri"/>
          <w:b/>
          <w:bCs/>
          <w:color w:val="000000"/>
          <w:sz w:val="24"/>
          <w:lang w:eastAsia="en-GB"/>
        </w:rPr>
        <w:t>Aims</w:t>
      </w:r>
    </w:p>
    <w:p xmlns:wp14="http://schemas.microsoft.com/office/word/2010/wordml" w:rsidR="005C48A5" w:rsidP="005C48A5" w:rsidRDefault="005C48A5" w14:paraId="0BB2C6D2"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In relation to play our school aims to:</w:t>
      </w:r>
    </w:p>
    <w:p xmlns:wp14="http://schemas.microsoft.com/office/word/2010/wordml" w:rsidR="005C48A5" w:rsidP="005C48A5" w:rsidRDefault="005C48A5" w14:paraId="238601FE" wp14:textId="77777777">
      <w:pPr>
        <w:spacing w:after="0"/>
        <w:rPr>
          <w:rFonts w:ascii="Calibri" w:hAnsi="Calibri" w:eastAsia="Times New Roman" w:cs="Calibri"/>
          <w:sz w:val="24"/>
          <w:lang w:eastAsia="en-GB"/>
        </w:rPr>
      </w:pPr>
      <w:r>
        <w:rPr>
          <w:rFonts w:ascii="Calibri" w:hAnsi="Calibri" w:eastAsia="Times New Roman" w:cs="Calibri"/>
          <w:sz w:val="24"/>
          <w:lang w:eastAsia="en-GB"/>
        </w:rPr>
        <w:br/>
      </w:r>
    </w:p>
    <w:p xmlns:wp14="http://schemas.microsoft.com/office/word/2010/wordml" w:rsidR="005C48A5" w:rsidP="005C48A5" w:rsidRDefault="005C48A5" w14:paraId="68DCC8D9" wp14:textId="77777777">
      <w:pPr>
        <w:numPr>
          <w:ilvl w:val="0"/>
          <w:numId w:val="47"/>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Ensure play settings provide a varied, challenging and stimulating environment.</w:t>
      </w:r>
    </w:p>
    <w:p xmlns:wp14="http://schemas.microsoft.com/office/word/2010/wordml" w:rsidR="005C48A5" w:rsidP="005C48A5" w:rsidRDefault="005C48A5" w14:paraId="62C4C245" wp14:textId="77777777">
      <w:pPr>
        <w:numPr>
          <w:ilvl w:val="0"/>
          <w:numId w:val="47"/>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Allow children to take risks and use a common-sense approach to the management of these risks and their benefits. </w:t>
      </w:r>
    </w:p>
    <w:p xmlns:wp14="http://schemas.microsoft.com/office/word/2010/wordml" w:rsidR="005C48A5" w:rsidP="005C48A5" w:rsidRDefault="005C48A5" w14:paraId="70586D9C" wp14:textId="77777777">
      <w:pPr>
        <w:numPr>
          <w:ilvl w:val="0"/>
          <w:numId w:val="47"/>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Provide opportunities for children to develop their relationships with each other. </w:t>
      </w:r>
    </w:p>
    <w:p xmlns:wp14="http://schemas.microsoft.com/office/word/2010/wordml" w:rsidR="005C48A5" w:rsidP="005C48A5" w:rsidRDefault="005C48A5" w14:paraId="04EFC24A" wp14:textId="77777777">
      <w:pPr>
        <w:numPr>
          <w:ilvl w:val="0"/>
          <w:numId w:val="47"/>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Enable children to develop respect for their surroundings and each other. </w:t>
      </w:r>
    </w:p>
    <w:p xmlns:wp14="http://schemas.microsoft.com/office/word/2010/wordml" w:rsidR="005C48A5" w:rsidP="005C48A5" w:rsidRDefault="005C48A5" w14:paraId="29DD374A" wp14:textId="77777777">
      <w:pPr>
        <w:numPr>
          <w:ilvl w:val="0"/>
          <w:numId w:val="47"/>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Aid children’s physical, emotional, social, spiritual and intellectual development. </w:t>
      </w:r>
    </w:p>
    <w:p xmlns:wp14="http://schemas.microsoft.com/office/word/2010/wordml" w:rsidR="005C48A5" w:rsidP="005C48A5" w:rsidRDefault="005C48A5" w14:paraId="75DAACF6" wp14:textId="77777777">
      <w:pPr>
        <w:numPr>
          <w:ilvl w:val="0"/>
          <w:numId w:val="47"/>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Provide a range of environments that will encourage children to explore and play imaginatively.</w:t>
      </w:r>
    </w:p>
    <w:p xmlns:wp14="http://schemas.microsoft.com/office/word/2010/wordml" w:rsidR="005C48A5" w:rsidP="005C48A5" w:rsidRDefault="005C48A5" w14:paraId="342EA500" wp14:textId="77777777">
      <w:pPr>
        <w:numPr>
          <w:ilvl w:val="0"/>
          <w:numId w:val="47"/>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Provide a range of environments that will support children’s learning across the curriculum and learning about the world around them. </w:t>
      </w:r>
    </w:p>
    <w:p xmlns:wp14="http://schemas.microsoft.com/office/word/2010/wordml" w:rsidR="005C48A5" w:rsidP="005C48A5" w:rsidRDefault="005C48A5" w14:paraId="3A754929" wp14:textId="77777777">
      <w:pPr>
        <w:numPr>
          <w:ilvl w:val="0"/>
          <w:numId w:val="47"/>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Promote independence and teamwork within children. </w:t>
      </w:r>
    </w:p>
    <w:p xmlns:wp14="http://schemas.microsoft.com/office/word/2010/wordml" w:rsidR="005C48A5" w:rsidP="005C48A5" w:rsidRDefault="005C48A5" w14:paraId="6733F970" wp14:textId="77777777">
      <w:pPr>
        <w:numPr>
          <w:ilvl w:val="0"/>
          <w:numId w:val="47"/>
        </w:numPr>
        <w:spacing w:before="0" w:after="0"/>
        <w:ind w:left="567"/>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Build emotional and physical resilience. </w:t>
      </w:r>
    </w:p>
    <w:p xmlns:wp14="http://schemas.microsoft.com/office/word/2010/wordml" w:rsidR="005C48A5" w:rsidP="005C48A5" w:rsidRDefault="005C48A5" w14:paraId="0F3CABC7" wp14:textId="77777777">
      <w:pPr>
        <w:spacing w:after="0"/>
        <w:rPr>
          <w:rFonts w:ascii="Calibri" w:hAnsi="Calibri" w:eastAsia="Times New Roman" w:cs="Calibri"/>
          <w:sz w:val="24"/>
          <w:lang w:eastAsia="en-GB"/>
        </w:rPr>
      </w:pPr>
      <w:r>
        <w:rPr>
          <w:rFonts w:ascii="Calibri" w:hAnsi="Calibri" w:eastAsia="Times New Roman" w:cs="Calibri"/>
          <w:sz w:val="24"/>
          <w:lang w:eastAsia="en-GB"/>
        </w:rPr>
        <w:br/>
      </w:r>
    </w:p>
    <w:p xmlns:wp14="http://schemas.microsoft.com/office/word/2010/wordml" w:rsidR="005C48A5" w:rsidP="005C48A5" w:rsidRDefault="005C48A5" w14:paraId="24562AC3" wp14:textId="77777777">
      <w:pPr>
        <w:numPr>
          <w:ilvl w:val="0"/>
          <w:numId w:val="48"/>
        </w:numPr>
        <w:spacing w:before="0" w:after="0"/>
        <w:textAlignment w:val="baseline"/>
        <w:rPr>
          <w:rFonts w:ascii="Calibri" w:hAnsi="Calibri" w:eastAsia="Times New Roman" w:cs="Calibri"/>
          <w:b/>
          <w:bCs/>
          <w:color w:val="000000"/>
          <w:sz w:val="24"/>
          <w:lang w:eastAsia="en-GB"/>
        </w:rPr>
      </w:pPr>
      <w:r>
        <w:rPr>
          <w:rFonts w:ascii="Calibri" w:hAnsi="Calibri" w:eastAsia="Times New Roman" w:cs="Calibri"/>
          <w:b/>
          <w:bCs/>
          <w:color w:val="000000"/>
          <w:sz w:val="24"/>
          <w:lang w:eastAsia="en-GB"/>
        </w:rPr>
        <w:t>Rights</w:t>
      </w:r>
    </w:p>
    <w:p xmlns:wp14="http://schemas.microsoft.com/office/word/2010/wordml" w:rsidR="005C48A5" w:rsidP="005C48A5" w:rsidRDefault="005C48A5" w14:paraId="4D227BD8" wp14:textId="77777777">
      <w:pPr>
        <w:spacing w:after="0"/>
        <w:rPr>
          <w:rFonts w:ascii="Calibri" w:hAnsi="Calibri" w:eastAsia="Times New Roman" w:cs="Calibri"/>
          <w:sz w:val="24"/>
          <w:lang w:eastAsia="en-GB"/>
        </w:rPr>
      </w:pPr>
      <w:r>
        <w:rPr>
          <w:rFonts w:ascii="Calibri" w:hAnsi="Calibri" w:eastAsia="Times New Roman" w:cs="Calibri"/>
          <w:sz w:val="24"/>
          <w:lang w:eastAsia="en-GB"/>
        </w:rPr>
        <w:t>Birchanger Primary School recognises that children have a right to contribute to all aspects of their education. We believe this to be integral in developing and nurturing young minds and instilling a confidence that they have a voice and ideas that are worthy of being heard. We currently run, 4 children’s council groups representing our 4Bs:</w:t>
      </w:r>
    </w:p>
    <w:p xmlns:wp14="http://schemas.microsoft.com/office/word/2010/wordml" w:rsidR="005C48A5" w:rsidP="005C48A5" w:rsidRDefault="005C48A5" w14:paraId="65129A80" wp14:textId="77777777">
      <w:pPr>
        <w:pStyle w:val="ListParagraph"/>
        <w:spacing w:after="0" w:line="240" w:lineRule="auto"/>
        <w:rPr>
          <w:rFonts w:eastAsia="Times New Roman" w:cs="Calibri"/>
          <w:sz w:val="24"/>
          <w:szCs w:val="24"/>
          <w:lang w:eastAsia="en-GB"/>
        </w:rPr>
      </w:pPr>
      <w:r>
        <w:rPr>
          <w:rFonts w:eastAsia="Times New Roman" w:cs="Calibri"/>
          <w:sz w:val="24"/>
          <w:szCs w:val="24"/>
          <w:lang w:eastAsia="en-GB"/>
        </w:rPr>
        <w:t>Beliefs</w:t>
      </w:r>
    </w:p>
    <w:p xmlns:wp14="http://schemas.microsoft.com/office/word/2010/wordml" w:rsidR="005C48A5" w:rsidP="005C48A5" w:rsidRDefault="005C48A5" w14:paraId="0B04751B" wp14:textId="77777777">
      <w:pPr>
        <w:pStyle w:val="ListParagraph"/>
        <w:spacing w:after="0" w:line="240" w:lineRule="auto"/>
        <w:rPr>
          <w:rFonts w:eastAsia="Times New Roman" w:cs="Calibri"/>
          <w:sz w:val="24"/>
          <w:szCs w:val="24"/>
          <w:lang w:eastAsia="en-GB"/>
        </w:rPr>
      </w:pPr>
      <w:r>
        <w:rPr>
          <w:rFonts w:eastAsia="Times New Roman" w:cs="Calibri"/>
          <w:sz w:val="24"/>
          <w:szCs w:val="24"/>
          <w:lang w:eastAsia="en-GB"/>
        </w:rPr>
        <w:t>Belonging</w:t>
      </w:r>
    </w:p>
    <w:p xmlns:wp14="http://schemas.microsoft.com/office/word/2010/wordml" w:rsidR="00A72EFC" w:rsidP="00A72EFC" w:rsidRDefault="005C48A5" w14:paraId="7441B7B7" wp14:textId="77777777">
      <w:pPr>
        <w:pStyle w:val="ListParagraph"/>
        <w:spacing w:after="0" w:line="240" w:lineRule="auto"/>
        <w:rPr>
          <w:rFonts w:eastAsia="Times New Roman" w:cs="Calibri"/>
          <w:sz w:val="24"/>
          <w:szCs w:val="24"/>
          <w:lang w:eastAsia="en-GB"/>
        </w:rPr>
      </w:pPr>
      <w:r>
        <w:rPr>
          <w:rFonts w:eastAsia="Times New Roman" w:cs="Calibri"/>
          <w:sz w:val="24"/>
          <w:szCs w:val="24"/>
          <w:lang w:eastAsia="en-GB"/>
        </w:rPr>
        <w:t>Be Creative</w:t>
      </w:r>
    </w:p>
    <w:p xmlns:wp14="http://schemas.microsoft.com/office/word/2010/wordml" w:rsidR="005C48A5" w:rsidP="00A72EFC" w:rsidRDefault="005C48A5" w14:paraId="0913DCC8" wp14:textId="77777777">
      <w:pPr>
        <w:pStyle w:val="ListParagraph"/>
        <w:spacing w:after="0" w:line="240" w:lineRule="auto"/>
        <w:rPr>
          <w:rFonts w:eastAsia="Times New Roman" w:cs="Calibri"/>
          <w:sz w:val="24"/>
          <w:szCs w:val="24"/>
          <w:lang w:eastAsia="en-GB"/>
        </w:rPr>
      </w:pPr>
      <w:r>
        <w:rPr>
          <w:rFonts w:eastAsia="Times New Roman" w:cs="Calibri"/>
          <w:sz w:val="24"/>
          <w:szCs w:val="24"/>
          <w:lang w:eastAsia="en-GB"/>
        </w:rPr>
        <w:t>Being our Best (Learning)</w:t>
      </w:r>
    </w:p>
    <w:p xmlns:wp14="http://schemas.microsoft.com/office/word/2010/wordml" w:rsidR="005C48A5" w:rsidP="005C48A5" w:rsidRDefault="005C48A5" w14:paraId="5EBD462C"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 xml:space="preserve">Our school recognises the UN Convention on the Rights of the Child, which includes </w:t>
      </w:r>
      <w:r>
        <w:rPr>
          <w:rFonts w:ascii="Calibri" w:hAnsi="Calibri" w:eastAsia="Times New Roman" w:cs="Calibri"/>
          <w:i/>
          <w:iCs/>
          <w:color w:val="000000"/>
          <w:sz w:val="24"/>
          <w:lang w:eastAsia="en-GB"/>
        </w:rPr>
        <w:t>the right to play, recreation and leisure</w:t>
      </w:r>
      <w:r>
        <w:rPr>
          <w:rFonts w:ascii="Calibri" w:hAnsi="Calibri" w:eastAsia="Times New Roman" w:cs="Calibri"/>
          <w:color w:val="000000"/>
          <w:sz w:val="24"/>
          <w:lang w:eastAsia="en-GB"/>
        </w:rPr>
        <w:t xml:space="preserve"> (Article 31) and the </w:t>
      </w:r>
      <w:r>
        <w:rPr>
          <w:rFonts w:ascii="Calibri" w:hAnsi="Calibri" w:eastAsia="Times New Roman" w:cs="Calibri"/>
          <w:i/>
          <w:iCs/>
          <w:color w:val="000000"/>
          <w:sz w:val="24"/>
          <w:lang w:eastAsia="en-GB"/>
        </w:rPr>
        <w:t>right of children to be listened to on matters important to them</w:t>
      </w:r>
      <w:r>
        <w:rPr>
          <w:rFonts w:ascii="Calibri" w:hAnsi="Calibri" w:eastAsia="Times New Roman" w:cs="Calibri"/>
          <w:color w:val="000000"/>
          <w:sz w:val="24"/>
          <w:lang w:eastAsia="en-GB"/>
        </w:rPr>
        <w:t xml:space="preserve"> (Article 12). We acknowledge that we have a duty to take these rights seriously and listen to children’s views on their play.</w:t>
      </w:r>
    </w:p>
    <w:p xmlns:wp14="http://schemas.microsoft.com/office/word/2010/wordml" w:rsidR="005C48A5" w:rsidP="005C48A5" w:rsidRDefault="005C48A5" w14:paraId="5B08B5D1"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16DEB4AB" wp14:textId="77777777">
      <w:pPr>
        <w:spacing w:after="0"/>
        <w:rPr>
          <w:rFonts w:ascii="Calibri" w:hAnsi="Calibri" w:eastAsia="Times New Roman" w:cs="Calibri"/>
          <w:sz w:val="24"/>
          <w:lang w:eastAsia="en-GB"/>
        </w:rPr>
      </w:pPr>
      <w:r>
        <w:rPr>
          <w:rFonts w:ascii="Calibri" w:hAnsi="Calibri" w:eastAsia="Times New Roman" w:cs="Calibri"/>
          <w:sz w:val="24"/>
          <w:lang w:eastAsia="en-GB"/>
        </w:rPr>
        <w:br/>
      </w:r>
    </w:p>
    <w:p xmlns:wp14="http://schemas.microsoft.com/office/word/2010/wordml" w:rsidR="005C48A5" w:rsidP="005C48A5" w:rsidRDefault="005C48A5" w14:paraId="65E6F71B" wp14:textId="77777777">
      <w:pPr>
        <w:numPr>
          <w:ilvl w:val="0"/>
          <w:numId w:val="49"/>
        </w:numPr>
        <w:spacing w:before="0" w:after="0"/>
        <w:textAlignment w:val="baseline"/>
        <w:rPr>
          <w:rFonts w:ascii="Calibri" w:hAnsi="Calibri" w:eastAsia="Times New Roman" w:cs="Calibri"/>
          <w:b/>
          <w:bCs/>
          <w:color w:val="000000"/>
          <w:sz w:val="24"/>
          <w:lang w:eastAsia="en-GB"/>
        </w:rPr>
      </w:pPr>
      <w:r>
        <w:rPr>
          <w:rFonts w:ascii="Calibri" w:hAnsi="Calibri" w:eastAsia="Times New Roman" w:cs="Calibri"/>
          <w:b/>
          <w:bCs/>
          <w:color w:val="000000"/>
          <w:sz w:val="24"/>
          <w:lang w:eastAsia="en-GB"/>
        </w:rPr>
        <w:t>Benefit and risk  </w:t>
      </w:r>
    </w:p>
    <w:p xmlns:wp14="http://schemas.microsoft.com/office/word/2010/wordml" w:rsidR="005C48A5" w:rsidP="005C48A5" w:rsidRDefault="005C48A5" w14:paraId="7A7F06E9" wp14:textId="77777777">
      <w:pPr>
        <w:spacing w:after="0"/>
        <w:textAlignment w:val="baseline"/>
        <w:rPr>
          <w:rFonts w:ascii="Calibri" w:hAnsi="Calibri" w:eastAsia="Times New Roman" w:cs="Calibri"/>
          <w:color w:val="000000"/>
          <w:sz w:val="24"/>
          <w:lang w:eastAsia="en-GB"/>
        </w:rPr>
      </w:pPr>
      <w:r>
        <w:rPr>
          <w:rFonts w:ascii="Calibri" w:hAnsi="Calibri" w:eastAsia="Times New Roman" w:cs="Calibri"/>
          <w:color w:val="000000"/>
          <w:sz w:val="24"/>
          <w:lang w:eastAsia="en-GB"/>
        </w:rPr>
        <w:t xml:space="preserve">Birchanger Primary School recognises that we are unable to eliminate all elements of risk from children within the school day and in their future. We can, however, educate and support our children to be able to assess risk and provide them with the tools needed in life to be able to manage their own safety and limitations. </w:t>
      </w:r>
    </w:p>
    <w:p xmlns:wp14="http://schemas.microsoft.com/office/word/2010/wordml" w:rsidR="005C48A5" w:rsidP="005C48A5" w:rsidRDefault="005C48A5" w14:paraId="58BBF659" wp14:textId="77777777">
      <w:pPr>
        <w:spacing w:after="0"/>
        <w:ind w:right="385"/>
        <w:rPr>
          <w:rFonts w:ascii="Calibri" w:hAnsi="Calibri" w:eastAsia="Times New Roman" w:cs="Calibri"/>
          <w:sz w:val="24"/>
          <w:lang w:eastAsia="en-GB"/>
        </w:rPr>
      </w:pPr>
      <w:r>
        <w:rPr>
          <w:rFonts w:ascii="Calibri" w:hAnsi="Calibri" w:eastAsia="Times New Roman" w:cs="Calibri"/>
          <w:i/>
          <w:iCs/>
          <w:color w:val="000000"/>
          <w:sz w:val="24"/>
          <w:lang w:eastAsia="en-GB"/>
        </w:rPr>
        <w:t>‘Play is great for children’s wellbeing and development. When planning and providing play opportunities, the goal is not to eliminate risk, but to weigh up the risks and benefits. No child will learn about risk if they are wrapped in cotton wool.’</w:t>
      </w:r>
    </w:p>
    <w:p xmlns:wp14="http://schemas.microsoft.com/office/word/2010/wordml" w:rsidR="005C48A5" w:rsidP="005C48A5" w:rsidRDefault="005C48A5" w14:paraId="036A0692" wp14:textId="77777777">
      <w:pPr>
        <w:spacing w:after="0"/>
        <w:ind w:right="102"/>
        <w:jc w:val="right"/>
        <w:rPr>
          <w:rFonts w:ascii="Calibri" w:hAnsi="Calibri" w:eastAsia="Times New Roman" w:cs="Calibri"/>
          <w:sz w:val="24"/>
          <w:lang w:eastAsia="en-GB"/>
        </w:rPr>
      </w:pPr>
      <w:r>
        <w:rPr>
          <w:rFonts w:ascii="Calibri" w:hAnsi="Calibri" w:eastAsia="Times New Roman" w:cs="Calibri"/>
          <w:color w:val="000000"/>
          <w:sz w:val="24"/>
          <w:lang w:eastAsia="en-GB"/>
        </w:rPr>
        <w:t>Managing Risk in Play Provision: An Implementation Guide (Play Safety Forum, 2012)</w:t>
      </w:r>
    </w:p>
    <w:p xmlns:wp14="http://schemas.microsoft.com/office/word/2010/wordml" w:rsidR="005C48A5" w:rsidP="005C48A5" w:rsidRDefault="005C48A5" w14:paraId="0AD9C6F4"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00232D92" wp14:textId="77777777">
      <w:pPr>
        <w:spacing w:after="0"/>
        <w:rPr>
          <w:rFonts w:ascii="Calibri" w:hAnsi="Calibri" w:eastAsia="Times New Roman" w:cs="Calibri"/>
          <w:sz w:val="24"/>
          <w:lang w:eastAsia="en-GB"/>
        </w:rPr>
      </w:pPr>
      <w:r>
        <w:rPr>
          <w:rFonts w:ascii="Calibri" w:hAnsi="Calibri" w:eastAsia="Times New Roman" w:cs="Calibri"/>
          <w:b/>
          <w:bCs/>
          <w:color w:val="000000"/>
          <w:sz w:val="24"/>
          <w:lang w:eastAsia="en-GB"/>
        </w:rPr>
        <w:t xml:space="preserve">The school will use the Health and Safety Executive guidance document </w:t>
      </w:r>
      <w:r>
        <w:rPr>
          <w:rFonts w:ascii="Calibri" w:hAnsi="Calibri" w:eastAsia="Times New Roman" w:cs="Calibri"/>
          <w:b/>
          <w:bCs/>
          <w:i/>
          <w:iCs/>
          <w:color w:val="000000"/>
          <w:sz w:val="24"/>
          <w:lang w:eastAsia="en-GB"/>
        </w:rPr>
        <w:t xml:space="preserve">Children’s Play and Leisure – Promoting a Balanced Approach </w:t>
      </w:r>
      <w:r>
        <w:rPr>
          <w:rFonts w:ascii="Calibri" w:hAnsi="Calibri" w:eastAsia="Times New Roman" w:cs="Calibri"/>
          <w:b/>
          <w:bCs/>
          <w:color w:val="000000"/>
          <w:sz w:val="24"/>
          <w:lang w:eastAsia="en-GB"/>
        </w:rPr>
        <w:t>(September 2012) as the principal value statement informing its approach to managing risk in play.</w:t>
      </w:r>
      <w:r>
        <w:rPr>
          <w:rFonts w:ascii="Calibri" w:hAnsi="Calibri" w:eastAsia="Times New Roman" w:cs="Calibri"/>
          <w:color w:val="000000"/>
          <w:sz w:val="24"/>
          <w:lang w:eastAsia="en-GB"/>
        </w:rPr>
        <w:t xml:space="preserve"> In doing so, the school will adopt a risk-benefit approach as detailed in </w:t>
      </w:r>
      <w:r>
        <w:rPr>
          <w:rFonts w:ascii="Calibri" w:hAnsi="Calibri" w:eastAsia="Times New Roman" w:cs="Calibri"/>
          <w:i/>
          <w:iCs/>
          <w:color w:val="000000"/>
          <w:sz w:val="24"/>
          <w:lang w:eastAsia="en-GB"/>
        </w:rPr>
        <w:t>Managing Risk in Play Provision: An Implementation Guide (Play Safety Forum, 2012).</w:t>
      </w:r>
    </w:p>
    <w:p xmlns:wp14="http://schemas.microsoft.com/office/word/2010/wordml" w:rsidR="005C48A5" w:rsidP="005C48A5" w:rsidRDefault="005C48A5" w14:paraId="4B1F511A"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463BD768"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Pr>
          <w:rFonts w:ascii="Calibri" w:hAnsi="Calibri" w:eastAsia="Times New Roman" w:cs="Calibri"/>
          <w:i/>
          <w:iCs/>
          <w:color w:val="000000"/>
          <w:sz w:val="24"/>
          <w:lang w:eastAsia="en-GB"/>
        </w:rPr>
        <w:t>‘manage the balance between the need to offer risk and the need to keep children and young people safe from harm’</w:t>
      </w:r>
      <w:r>
        <w:rPr>
          <w:rFonts w:ascii="Calibri" w:hAnsi="Calibri" w:eastAsia="Times New Roman" w:cs="Calibri"/>
          <w:color w:val="000000"/>
          <w:sz w:val="24"/>
          <w:lang w:eastAsia="en-GB"/>
        </w:rPr>
        <w:t>.</w:t>
      </w:r>
    </w:p>
    <w:p xmlns:wp14="http://schemas.microsoft.com/office/word/2010/wordml" w:rsidR="005C48A5" w:rsidP="005C48A5" w:rsidRDefault="005C48A5" w14:paraId="65F9C3DC"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77836446" wp14:textId="77777777">
      <w:pPr>
        <w:spacing w:after="0"/>
        <w:rPr>
          <w:rFonts w:ascii="Calibri" w:hAnsi="Calibri" w:eastAsia="Times New Roman" w:cs="Calibri"/>
          <w:color w:val="000000"/>
          <w:sz w:val="24"/>
          <w:lang w:eastAsia="en-GB"/>
        </w:rPr>
      </w:pPr>
      <w:r>
        <w:rPr>
          <w:rFonts w:ascii="Calibri" w:hAnsi="Calibri" w:eastAsia="Times New Roman" w:cs="Calibri"/>
          <w:color w:val="000000"/>
          <w:sz w:val="24"/>
          <w:lang w:eastAsia="en-GB"/>
        </w:rPr>
        <w:t>In addition to standard risk-benefit assessments the school will practice dynamic risk management with children, encouraging them to identify and manage risks in an environment where adults are present to support them. </w:t>
      </w:r>
    </w:p>
    <w:p xmlns:wp14="http://schemas.microsoft.com/office/word/2010/wordml" w:rsidR="005C48A5" w:rsidP="005C48A5" w:rsidRDefault="005C48A5" w14:paraId="072AFF20"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 xml:space="preserve">Please see appendix 1- HSE Managing Risk Statement. </w:t>
      </w:r>
    </w:p>
    <w:p xmlns:wp14="http://schemas.microsoft.com/office/word/2010/wordml" w:rsidR="005C48A5" w:rsidP="005C48A5" w:rsidRDefault="005C48A5" w14:paraId="5023141B" wp14:textId="77777777">
      <w:pPr>
        <w:spacing w:after="0"/>
        <w:rPr>
          <w:rFonts w:ascii="Calibri" w:hAnsi="Calibri" w:eastAsia="Times New Roman" w:cs="Calibri"/>
          <w:sz w:val="24"/>
          <w:lang w:eastAsia="en-GB"/>
        </w:rPr>
      </w:pPr>
      <w:r>
        <w:rPr>
          <w:rFonts w:ascii="Calibri" w:hAnsi="Calibri" w:eastAsia="Times New Roman" w:cs="Calibri"/>
          <w:sz w:val="24"/>
          <w:lang w:eastAsia="en-GB"/>
        </w:rPr>
        <w:br/>
      </w:r>
    </w:p>
    <w:p xmlns:wp14="http://schemas.microsoft.com/office/word/2010/wordml" w:rsidR="005C48A5" w:rsidP="005C48A5" w:rsidRDefault="005C48A5" w14:paraId="3299385B" wp14:textId="77777777">
      <w:pPr>
        <w:numPr>
          <w:ilvl w:val="0"/>
          <w:numId w:val="50"/>
        </w:numPr>
        <w:spacing w:before="0" w:after="0"/>
        <w:textAlignment w:val="baseline"/>
        <w:rPr>
          <w:rFonts w:ascii="Calibri" w:hAnsi="Calibri" w:eastAsia="Times New Roman" w:cs="Calibri"/>
          <w:b/>
          <w:bCs/>
          <w:color w:val="000000"/>
          <w:sz w:val="24"/>
          <w:lang w:eastAsia="en-GB"/>
        </w:rPr>
      </w:pPr>
      <w:r>
        <w:rPr>
          <w:rFonts w:ascii="Calibri" w:hAnsi="Calibri" w:eastAsia="Times New Roman" w:cs="Calibri"/>
          <w:b/>
          <w:bCs/>
          <w:color w:val="000000"/>
          <w:sz w:val="24"/>
          <w:lang w:eastAsia="en-GB"/>
        </w:rPr>
        <w:t>Supervision </w:t>
      </w:r>
    </w:p>
    <w:p xmlns:wp14="http://schemas.microsoft.com/office/word/2010/wordml" w:rsidR="005C48A5" w:rsidP="005C48A5" w:rsidRDefault="005C48A5" w14:paraId="6FB7F4F0"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xmlns:wp14="http://schemas.microsoft.com/office/word/2010/wordml" w:rsidR="005C48A5" w:rsidP="005C48A5" w:rsidRDefault="005C48A5" w14:paraId="7B4390DB" wp14:textId="77777777">
      <w:pPr>
        <w:spacing w:after="0"/>
        <w:rPr>
          <w:rFonts w:ascii="Calibri" w:hAnsi="Calibri" w:eastAsia="Times New Roman" w:cs="Calibri"/>
          <w:sz w:val="24"/>
          <w:lang w:eastAsia="en-GB"/>
        </w:rPr>
      </w:pPr>
      <w:r>
        <w:rPr>
          <w:rFonts w:ascii="Calibri" w:hAnsi="Calibri" w:eastAsia="Times New Roman" w:cs="Calibri"/>
          <w:sz w:val="24"/>
          <w:lang w:eastAsia="en-GB"/>
        </w:rPr>
        <w:t xml:space="preserve">Supervision at Lunch times will consist </w:t>
      </w:r>
      <w:r w:rsidR="006611C7">
        <w:rPr>
          <w:rFonts w:ascii="Calibri" w:hAnsi="Calibri" w:eastAsia="Times New Roman" w:cs="Calibri"/>
          <w:sz w:val="24"/>
          <w:lang w:eastAsia="en-GB"/>
        </w:rPr>
        <w:t>of</w:t>
      </w:r>
      <w:r>
        <w:rPr>
          <w:rFonts w:ascii="Calibri" w:hAnsi="Calibri" w:eastAsia="Times New Roman" w:cs="Calibri"/>
          <w:sz w:val="24"/>
          <w:lang w:eastAsia="en-GB"/>
        </w:rPr>
        <w:t xml:space="preserve"> </w:t>
      </w:r>
      <w:r w:rsidR="006611C7">
        <w:rPr>
          <w:rFonts w:ascii="Calibri" w:hAnsi="Calibri" w:eastAsia="Times New Roman" w:cs="Calibri"/>
          <w:sz w:val="24"/>
          <w:lang w:eastAsia="en-GB"/>
        </w:rPr>
        <w:t xml:space="preserve">a minimum of 2 adults, however this is dependent on how many areas are open to the children. This number will increase in line with the areas available to the children. </w:t>
      </w:r>
      <w:r>
        <w:rPr>
          <w:rFonts w:ascii="Calibri" w:hAnsi="Calibri" w:eastAsia="Times New Roman" w:cs="Calibri"/>
          <w:sz w:val="24"/>
          <w:lang w:eastAsia="en-GB"/>
        </w:rPr>
        <w:br/>
      </w:r>
    </w:p>
    <w:p xmlns:wp14="http://schemas.microsoft.com/office/word/2010/wordml" w:rsidR="005C48A5" w:rsidP="005C48A5" w:rsidRDefault="005C48A5" w14:paraId="7393CC72" wp14:textId="77777777">
      <w:pPr>
        <w:numPr>
          <w:ilvl w:val="0"/>
          <w:numId w:val="51"/>
        </w:numPr>
        <w:spacing w:before="0" w:after="0"/>
        <w:textAlignment w:val="baseline"/>
        <w:rPr>
          <w:rFonts w:ascii="Calibri" w:hAnsi="Calibri" w:eastAsia="Times New Roman" w:cs="Calibri"/>
          <w:b/>
          <w:bCs/>
          <w:color w:val="000000"/>
          <w:sz w:val="24"/>
          <w:lang w:eastAsia="en-GB"/>
        </w:rPr>
      </w:pPr>
      <w:r>
        <w:rPr>
          <w:rFonts w:ascii="Calibri" w:hAnsi="Calibri" w:eastAsia="Times New Roman" w:cs="Calibri"/>
          <w:b/>
          <w:bCs/>
          <w:color w:val="000000"/>
          <w:sz w:val="24"/>
          <w:lang w:eastAsia="en-GB"/>
        </w:rPr>
        <w:t>The adult’s role in play </w:t>
      </w:r>
    </w:p>
    <w:p xmlns:wp14="http://schemas.microsoft.com/office/word/2010/wordml" w:rsidR="005C48A5" w:rsidP="005C48A5" w:rsidRDefault="005C48A5" w14:paraId="54407AE7"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The school will help children maximise the benefits they can gain from play by the provision of trained staff who are informed by and work in accordance with the Playwork Principles. Staff will use and refer to these principles when appropriate interventions are needed, and ultimately will strive for facilitating an environment that nurtures children’s self-directed play.</w:t>
      </w:r>
    </w:p>
    <w:p xmlns:wp14="http://schemas.microsoft.com/office/word/2010/wordml" w:rsidR="005C48A5" w:rsidP="005C48A5" w:rsidRDefault="005C48A5" w14:paraId="1F3B1409"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32841ABB"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p>
    <w:p xmlns:wp14="http://schemas.microsoft.com/office/word/2010/wordml" w:rsidR="005C48A5" w:rsidP="005C48A5" w:rsidRDefault="005C48A5" w14:paraId="562C75D1"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664355AD" wp14:textId="77777777">
      <w:pPr>
        <w:spacing w:after="0"/>
        <w:rPr>
          <w:rFonts w:ascii="Calibri" w:hAnsi="Calibri" w:eastAsia="Times New Roman" w:cs="Calibri"/>
          <w:sz w:val="24"/>
          <w:lang w:eastAsia="en-GB"/>
        </w:rPr>
      </w:pPr>
      <w:r>
        <w:rPr>
          <w:rFonts w:ascii="Calibri" w:hAnsi="Calibri" w:eastAsia="Times New Roman" w:cs="Calibri"/>
          <w:sz w:val="24"/>
          <w:lang w:eastAsia="en-GB"/>
        </w:rPr>
        <w:br/>
      </w:r>
    </w:p>
    <w:p xmlns:wp14="http://schemas.microsoft.com/office/word/2010/wordml" w:rsidR="005C48A5" w:rsidP="005C48A5" w:rsidRDefault="005C48A5" w14:paraId="36BDFDF3" wp14:textId="77777777">
      <w:pPr>
        <w:numPr>
          <w:ilvl w:val="0"/>
          <w:numId w:val="52"/>
        </w:numPr>
        <w:spacing w:before="0" w:after="0"/>
        <w:textAlignment w:val="baseline"/>
        <w:rPr>
          <w:rFonts w:ascii="Calibri" w:hAnsi="Calibri" w:eastAsia="Times New Roman" w:cs="Calibri"/>
          <w:b/>
          <w:bCs/>
          <w:color w:val="000000"/>
          <w:sz w:val="24"/>
          <w:lang w:eastAsia="en-GB"/>
        </w:rPr>
      </w:pPr>
      <w:r>
        <w:rPr>
          <w:rFonts w:ascii="Calibri" w:hAnsi="Calibri" w:eastAsia="Times New Roman" w:cs="Calibri"/>
          <w:b/>
          <w:bCs/>
          <w:color w:val="000000"/>
          <w:sz w:val="24"/>
          <w:lang w:eastAsia="en-GB"/>
        </w:rPr>
        <w:t>Equality and diversity</w:t>
      </w:r>
    </w:p>
    <w:p xmlns:wp14="http://schemas.microsoft.com/office/word/2010/wordml" w:rsidR="005C48A5" w:rsidP="005C48A5" w:rsidRDefault="005C48A5" w14:paraId="2436A57B"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Through providing a rich play offer meeting every child’s needs we will ensure all children, regardless of age, gender, race, disability or other special needs, can develop and thrive, build strong relationships and enjoy school.</w:t>
      </w:r>
    </w:p>
    <w:p xmlns:wp14="http://schemas.microsoft.com/office/word/2010/wordml" w:rsidR="005C48A5" w:rsidP="005C48A5" w:rsidRDefault="005C48A5" w14:paraId="1A965116"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7DF4E37C" wp14:textId="77777777">
      <w:pPr>
        <w:spacing w:after="0"/>
        <w:rPr>
          <w:rFonts w:ascii="Calibri" w:hAnsi="Calibri" w:eastAsia="Times New Roman" w:cs="Calibri"/>
          <w:sz w:val="24"/>
          <w:lang w:eastAsia="en-GB"/>
        </w:rPr>
      </w:pPr>
      <w:r>
        <w:rPr>
          <w:rFonts w:ascii="Calibri" w:hAnsi="Calibri" w:eastAsia="Times New Roman" w:cs="Calibri"/>
          <w:sz w:val="24"/>
          <w:lang w:eastAsia="en-GB"/>
        </w:rPr>
        <w:br/>
      </w:r>
    </w:p>
    <w:p xmlns:wp14="http://schemas.microsoft.com/office/word/2010/wordml" w:rsidR="005C48A5" w:rsidP="005C48A5" w:rsidRDefault="005C48A5" w14:paraId="7C7255D6" wp14:textId="77777777">
      <w:pPr>
        <w:numPr>
          <w:ilvl w:val="0"/>
          <w:numId w:val="53"/>
        </w:numPr>
        <w:spacing w:before="0" w:after="0"/>
        <w:textAlignment w:val="baseline"/>
        <w:rPr>
          <w:rFonts w:ascii="Calibri" w:hAnsi="Calibri" w:eastAsia="Times New Roman" w:cs="Calibri"/>
          <w:b/>
          <w:bCs/>
          <w:color w:val="000000"/>
          <w:sz w:val="24"/>
          <w:lang w:eastAsia="en-GB"/>
        </w:rPr>
      </w:pPr>
      <w:r>
        <w:rPr>
          <w:rFonts w:ascii="Calibri" w:hAnsi="Calibri" w:eastAsia="Times New Roman" w:cs="Calibri"/>
          <w:b/>
          <w:bCs/>
          <w:color w:val="000000"/>
          <w:sz w:val="24"/>
          <w:lang w:eastAsia="en-GB"/>
        </w:rPr>
        <w:t>Environment</w:t>
      </w:r>
    </w:p>
    <w:p xmlns:wp14="http://schemas.microsoft.com/office/word/2010/wordml" w:rsidR="005C48A5" w:rsidP="005C48A5" w:rsidRDefault="005C48A5" w14:paraId="727CC6A6"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 xml:space="preserve">Birchanger Primary School recognise that a rich play setting supports safeguarding, helps children develop confidence in team building and advocating for their own rights, increases children’s social and emotional capabilities and helps develop a love and enjoyment of the outdoors, which is one of our Christian values of love: caring for the environment. We believe that a rich play setting should ensure that all children have access to stimulating environments that are free from unacceptable or unnecessary risks and thereby offer children the opportunity to explore for themselves through their freely chosen play. </w:t>
      </w:r>
    </w:p>
    <w:p xmlns:wp14="http://schemas.microsoft.com/office/word/2010/wordml" w:rsidR="005C48A5" w:rsidP="005C48A5" w:rsidRDefault="005C48A5" w14:paraId="44FB30F8"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7CD1ADAA" wp14:textId="77777777">
      <w:pPr>
        <w:spacing w:after="0"/>
        <w:rPr>
          <w:rFonts w:ascii="Calibri" w:hAnsi="Calibri" w:eastAsia="Times New Roman" w:cs="Calibri"/>
          <w:sz w:val="24"/>
          <w:lang w:eastAsia="en-GB"/>
        </w:rPr>
      </w:pPr>
      <w:r>
        <w:rPr>
          <w:rFonts w:ascii="Calibri" w:hAnsi="Calibri" w:eastAsia="Times New Roman" w:cs="Calibri"/>
          <w:color w:val="000000"/>
          <w:sz w:val="24"/>
          <w:lang w:eastAsia="en-GB"/>
        </w:rPr>
        <w:t xml:space="preserve">We will strive to continually improve the quality and diversity of our school’s grounds to enhance play. We will use the document ‘Best Play’ to guide us on what a quality play environment should contain. </w:t>
      </w:r>
      <w:hyperlink w:history="1" r:id="rId11">
        <w:r>
          <w:rPr>
            <w:rFonts w:ascii="Calibri" w:hAnsi="Calibri" w:eastAsia="Times New Roman" w:cs="Calibri"/>
            <w:color w:val="1155CC"/>
            <w:sz w:val="24"/>
            <w:u w:val="single"/>
            <w:lang w:eastAsia="en-GB"/>
          </w:rPr>
          <w:t>www.freeplaynetwork.org.uk/pubs/bestplay.pdf</w:t>
        </w:r>
      </w:hyperlink>
      <w:r>
        <w:rPr>
          <w:rFonts w:ascii="Calibri" w:hAnsi="Calibri" w:eastAsia="Times New Roman" w:cs="Calibri"/>
          <w:color w:val="000000"/>
          <w:sz w:val="24"/>
          <w:lang w:eastAsia="en-GB"/>
        </w:rPr>
        <w:t> </w:t>
      </w:r>
    </w:p>
    <w:p xmlns:wp14="http://schemas.microsoft.com/office/word/2010/wordml" w:rsidR="005C48A5" w:rsidP="005C48A5" w:rsidRDefault="005C48A5" w14:paraId="1DA6542E" wp14:textId="77777777">
      <w:pPr>
        <w:spacing w:after="0"/>
        <w:rPr>
          <w:rFonts w:ascii="Calibri" w:hAnsi="Calibri" w:eastAsia="Times New Roman" w:cs="Calibri"/>
          <w:sz w:val="24"/>
          <w:lang w:eastAsia="en-GB"/>
        </w:rPr>
      </w:pPr>
    </w:p>
    <w:p xmlns:wp14="http://schemas.microsoft.com/office/word/2010/wordml" w:rsidR="005C48A5" w:rsidP="005C48A5" w:rsidRDefault="005C48A5" w14:paraId="3041E394" wp14:textId="77777777">
      <w:pPr>
        <w:rPr>
          <w:rFonts w:ascii="Calibri" w:hAnsi="Calibri" w:cs="Calibri"/>
          <w:sz w:val="24"/>
        </w:rPr>
      </w:pPr>
      <w:r>
        <w:rPr>
          <w:rFonts w:ascii="Calibri" w:hAnsi="Calibri" w:eastAsia="Times New Roman" w:cs="Calibri"/>
          <w:sz w:val="24"/>
          <w:lang w:eastAsia="en-GB"/>
        </w:rPr>
        <w:br/>
      </w:r>
      <w:r>
        <w:rPr>
          <w:rFonts w:ascii="Calibri" w:hAnsi="Calibri" w:eastAsia="Times New Roman" w:cs="Calibri"/>
          <w:sz w:val="24"/>
          <w:lang w:eastAsia="en-GB"/>
        </w:rPr>
        <w:br/>
      </w:r>
      <w:r>
        <w:rPr>
          <w:rFonts w:ascii="Calibri" w:hAnsi="Calibri" w:eastAsia="Times New Roman" w:cs="Calibri"/>
          <w:sz w:val="24"/>
          <w:lang w:eastAsia="en-GB"/>
        </w:rPr>
        <w:br/>
      </w:r>
      <w:r>
        <w:rPr>
          <w:rFonts w:ascii="Calibri" w:hAnsi="Calibri" w:eastAsia="Times New Roman" w:cs="Calibri"/>
          <w:sz w:val="24"/>
          <w:lang w:eastAsia="en-GB"/>
        </w:rPr>
        <w:br/>
      </w:r>
      <w:r>
        <w:rPr>
          <w:rFonts w:ascii="Calibri" w:hAnsi="Calibri" w:eastAsia="Times New Roman" w:cs="Calibri"/>
          <w:sz w:val="24"/>
          <w:lang w:eastAsia="en-GB"/>
        </w:rPr>
        <w:br/>
      </w:r>
    </w:p>
    <w:p xmlns:wp14="http://schemas.microsoft.com/office/word/2010/wordml" w:rsidR="005C48A5" w:rsidP="00AD5B7B" w:rsidRDefault="005C48A5" w14:paraId="722B00AE" wp14:textId="77777777">
      <w:pPr>
        <w:rPr>
          <w:rFonts w:ascii="Calibri" w:hAnsi="Calibri" w:cs="Calibri"/>
          <w:sz w:val="24"/>
        </w:rPr>
      </w:pPr>
    </w:p>
    <w:sectPr w:rsidR="005C48A5" w:rsidSect="002C03DF">
      <w:footerReference w:type="even" r:id="rId12"/>
      <w:footerReference w:type="default" r:id="rId13"/>
      <w:pgSz w:w="11900" w:h="16840" w:orient="portrait"/>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C3136D" w:rsidP="00FE4EBF" w:rsidRDefault="00C3136D" w14:paraId="2DE403A5" wp14:textId="77777777">
      <w:pPr>
        <w:spacing w:before="0" w:after="0"/>
      </w:pPr>
      <w:r>
        <w:separator/>
      </w:r>
    </w:p>
  </w:endnote>
  <w:endnote w:type="continuationSeparator" w:id="0">
    <w:p xmlns:wp14="http://schemas.microsoft.com/office/word/2010/wordml" w:rsidR="00C3136D" w:rsidP="00FE4EBF" w:rsidRDefault="00C3136D" w14:paraId="62431CDC" wp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349B5" w:rsidP="003F0736" w:rsidRDefault="00D349B5" w14:paraId="28F4D5D3"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sidR="00DA7D67">
      <w:rPr>
        <w:rStyle w:val="PageNumber"/>
      </w:rPr>
      <w:fldChar w:fldCharType="separate"/>
    </w:r>
    <w:r w:rsidR="00DA7D67">
      <w:rPr>
        <w:rStyle w:val="PageNumber"/>
        <w:noProof/>
      </w:rPr>
      <w:t>2</w:t>
    </w:r>
    <w:r>
      <w:rPr>
        <w:rStyle w:val="PageNumber"/>
      </w:rPr>
      <w:fldChar w:fldCharType="end"/>
    </w:r>
  </w:p>
  <w:p xmlns:wp14="http://schemas.microsoft.com/office/word/2010/wordml" w:rsidR="00D349B5" w:rsidP="00FE4EBF" w:rsidRDefault="00D349B5" w14:paraId="31126E5D" wp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4D5765" w:rsidRDefault="004D5765" w14:paraId="4B30DB7A" wp14:textId="77777777">
    <w:pPr>
      <w:pStyle w:val="Footer"/>
      <w:jc w:val="center"/>
    </w:pPr>
    <w:r>
      <w:fldChar w:fldCharType="begin"/>
    </w:r>
    <w:r>
      <w:instrText xml:space="preserve"> PAGE   \* MERGEFORMAT </w:instrText>
    </w:r>
    <w:r>
      <w:fldChar w:fldCharType="separate"/>
    </w:r>
    <w:r w:rsidR="001B5F3F">
      <w:rPr>
        <w:noProof/>
      </w:rPr>
      <w:t>21</w:t>
    </w:r>
    <w:r>
      <w:rPr>
        <w:noProof/>
      </w:rPr>
      <w:fldChar w:fldCharType="end"/>
    </w:r>
  </w:p>
  <w:p xmlns:wp14="http://schemas.microsoft.com/office/word/2010/wordml" w:rsidR="00D349B5" w:rsidP="00FE4EBF" w:rsidRDefault="00D349B5" w14:paraId="54E11D2A" wp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C3136D" w:rsidP="00FE4EBF" w:rsidRDefault="00C3136D" w14:paraId="42C6D796" wp14:textId="77777777">
      <w:pPr>
        <w:spacing w:before="0" w:after="0"/>
      </w:pPr>
      <w:r>
        <w:separator/>
      </w:r>
    </w:p>
  </w:footnote>
  <w:footnote w:type="continuationSeparator" w:id="0">
    <w:p xmlns:wp14="http://schemas.microsoft.com/office/word/2010/wordml" w:rsidR="00C3136D" w:rsidP="00FE4EBF" w:rsidRDefault="00C3136D" w14:paraId="6E1831B3" wp14:textId="7777777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9.05pt;height:332.1pt" o:bullet="t" type="#_x0000_t75">
        <v:imagedata o:title="TK_LOGO_POINTER_RGB_bullet_blue" r:id="rId1"/>
      </v:shape>
    </w:pict>
  </w:numPicBullet>
  <w:abstractNum w:abstractNumId="0" w15:restartNumberingAfterBreak="0">
    <w:nsid w:val="00EE5C41"/>
    <w:multiLevelType w:val="hybridMultilevel"/>
    <w:tmpl w:val="3600F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B79F7"/>
    <w:multiLevelType w:val="multilevel"/>
    <w:tmpl w:val="8F66BB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44110"/>
    <w:multiLevelType w:val="multilevel"/>
    <w:tmpl w:val="67A45B5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476C2"/>
    <w:multiLevelType w:val="multilevel"/>
    <w:tmpl w:val="7CD8D2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ADD042B"/>
    <w:multiLevelType w:val="hybridMultilevel"/>
    <w:tmpl w:val="2EAA83B8"/>
    <w:lvl w:ilvl="0" w:tplc="A028D0BC">
      <w:numFmt w:val="bullet"/>
      <w:lvlText w:val="-"/>
      <w:lvlJc w:val="left"/>
      <w:pPr>
        <w:ind w:left="720" w:hanging="360"/>
      </w:pPr>
      <w:rPr>
        <w:rFonts w:hint="default" w:ascii="Arial" w:hAnsi="Arial" w:eastAsia="MS Mincho"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34733FB"/>
    <w:multiLevelType w:val="multilevel"/>
    <w:tmpl w:val="CE1210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5035733"/>
    <w:multiLevelType w:val="hybridMultilevel"/>
    <w:tmpl w:val="ECD2C2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6F7270E"/>
    <w:multiLevelType w:val="hybridMultilevel"/>
    <w:tmpl w:val="0C8247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7B526B1"/>
    <w:multiLevelType w:val="hybridMultilevel"/>
    <w:tmpl w:val="25F0D5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9516CE8"/>
    <w:multiLevelType w:val="hybridMultilevel"/>
    <w:tmpl w:val="A914DA36"/>
    <w:lvl w:ilvl="0" w:tplc="F13E7536">
      <w:start w:val="1"/>
      <w:numFmt w:val="bullet"/>
      <w:lvlText w:val=""/>
      <w:lvlJc w:val="left"/>
      <w:pPr>
        <w:ind w:left="785" w:hanging="360"/>
      </w:pPr>
      <w:rPr>
        <w:rFonts w:hint="default" w:ascii="Symbol" w:hAnsi="Symbol"/>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0" w15:restartNumberingAfterBreak="0">
    <w:nsid w:val="1E560B93"/>
    <w:multiLevelType w:val="multilevel"/>
    <w:tmpl w:val="69C4E1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4C3E79"/>
    <w:multiLevelType w:val="hybridMultilevel"/>
    <w:tmpl w:val="BE9CE654"/>
    <w:lvl w:ilvl="0" w:tplc="1B9ECAF6">
      <w:start w:val="1"/>
      <w:numFmt w:val="bullet"/>
      <w:lvlText w:val=""/>
      <w:lvlJc w:val="left"/>
      <w:pPr>
        <w:ind w:left="644"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25F58B6"/>
    <w:multiLevelType w:val="hybridMultilevel"/>
    <w:tmpl w:val="F86A8F72"/>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3" w15:restartNumberingAfterBreak="0">
    <w:nsid w:val="237D22A1"/>
    <w:multiLevelType w:val="hybridMultilevel"/>
    <w:tmpl w:val="5DDAD788"/>
    <w:lvl w:ilvl="0" w:tplc="0809000F">
      <w:start w:val="1"/>
      <w:numFmt w:val="decimal"/>
      <w:lvlText w:val="%1."/>
      <w:lvlJc w:val="left"/>
      <w:pPr>
        <w:ind w:left="720" w:hanging="360"/>
      </w:pPr>
      <w:rPr>
        <w:rFonts w:hint="default"/>
      </w:rPr>
    </w:lvl>
    <w:lvl w:ilvl="1" w:tplc="F6F0F96A">
      <w:numFmt w:val="bullet"/>
      <w:lvlText w:val="•"/>
      <w:lvlJc w:val="left"/>
      <w:pPr>
        <w:ind w:left="1440" w:hanging="360"/>
      </w:pPr>
      <w:rPr>
        <w:rFonts w:hint="default" w:ascii="Arial" w:hAnsi="Arial" w:eastAsia="MS Mincho"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3834C4"/>
    <w:multiLevelType w:val="hybridMultilevel"/>
    <w:tmpl w:val="11BA60C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B3269D7"/>
    <w:multiLevelType w:val="hybridMultilevel"/>
    <w:tmpl w:val="3AC61234"/>
    <w:lvl w:ilvl="0" w:tplc="A028D0BC">
      <w:numFmt w:val="bullet"/>
      <w:lvlText w:val="-"/>
      <w:lvlJc w:val="left"/>
      <w:pPr>
        <w:ind w:left="1800" w:hanging="360"/>
      </w:pPr>
      <w:rPr>
        <w:rFonts w:hint="default" w:ascii="Arial" w:hAnsi="Arial" w:eastAsia="MS Mincho" w:cs="Aria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6" w15:restartNumberingAfterBreak="0">
    <w:nsid w:val="2E227DDB"/>
    <w:multiLevelType w:val="hybridMultilevel"/>
    <w:tmpl w:val="24C27E82"/>
    <w:lvl w:ilvl="0" w:tplc="BFCEEBB0">
      <w:start w:val="1"/>
      <w:numFmt w:val="bullet"/>
      <w:lvlText w:val=""/>
      <w:lvlJc w:val="left"/>
      <w:pPr>
        <w:ind w:left="785"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0473E84"/>
    <w:multiLevelType w:val="hybridMultilevel"/>
    <w:tmpl w:val="390E25D0"/>
    <w:lvl w:ilvl="0" w:tplc="1B9ECAF6">
      <w:start w:val="1"/>
      <w:numFmt w:val="bullet"/>
      <w:lvlText w:val=""/>
      <w:lvlJc w:val="left"/>
      <w:pPr>
        <w:ind w:left="644"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2BC1CB1"/>
    <w:multiLevelType w:val="hybridMultilevel"/>
    <w:tmpl w:val="EBD6FE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45B34DC"/>
    <w:multiLevelType w:val="multilevel"/>
    <w:tmpl w:val="46B04DF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7560B9"/>
    <w:multiLevelType w:val="hybridMultilevel"/>
    <w:tmpl w:val="CC7EB2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8501F0D"/>
    <w:multiLevelType w:val="hybridMultilevel"/>
    <w:tmpl w:val="BF5CAFC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8B94BA4"/>
    <w:multiLevelType w:val="hybridMultilevel"/>
    <w:tmpl w:val="44003C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C86257F"/>
    <w:multiLevelType w:val="hybridMultilevel"/>
    <w:tmpl w:val="A434D5C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426F6C09"/>
    <w:multiLevelType w:val="multilevel"/>
    <w:tmpl w:val="BFB8AE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560632"/>
    <w:multiLevelType w:val="multilevel"/>
    <w:tmpl w:val="93F224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4374716A"/>
    <w:multiLevelType w:val="hybridMultilevel"/>
    <w:tmpl w:val="75FA7BA0"/>
    <w:lvl w:ilvl="0" w:tplc="0809000B">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4147866"/>
    <w:multiLevelType w:val="hybridMultilevel"/>
    <w:tmpl w:val="7C58B4A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6766C13"/>
    <w:multiLevelType w:val="hybridMultilevel"/>
    <w:tmpl w:val="D974C4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99A5DD3"/>
    <w:multiLevelType w:val="multilevel"/>
    <w:tmpl w:val="7194B1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3E6B8F"/>
    <w:multiLevelType w:val="hybridMultilevel"/>
    <w:tmpl w:val="56E62B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B967646"/>
    <w:multiLevelType w:val="hybridMultilevel"/>
    <w:tmpl w:val="7960C0E6"/>
    <w:lvl w:ilvl="0" w:tplc="0809000B">
      <w:start w:val="1"/>
      <w:numFmt w:val="bullet"/>
      <w:lvlText w:val=""/>
      <w:lvlJc w:val="left"/>
      <w:pPr>
        <w:ind w:left="720" w:hanging="55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0C022F4"/>
    <w:multiLevelType w:val="multilevel"/>
    <w:tmpl w:val="3E280F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8D458E"/>
    <w:multiLevelType w:val="hybridMultilevel"/>
    <w:tmpl w:val="32E85A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4CF5464"/>
    <w:multiLevelType w:val="hybridMultilevel"/>
    <w:tmpl w:val="9F947A60"/>
    <w:lvl w:ilvl="0" w:tplc="BFCEEBB0">
      <w:start w:val="1"/>
      <w:numFmt w:val="bullet"/>
      <w:lvlText w:val=""/>
      <w:lvlJc w:val="left"/>
      <w:pPr>
        <w:ind w:left="785"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6862932"/>
    <w:multiLevelType w:val="hybridMultilevel"/>
    <w:tmpl w:val="88E05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6ED115C"/>
    <w:multiLevelType w:val="hybridMultilevel"/>
    <w:tmpl w:val="35E85116"/>
    <w:lvl w:ilvl="0" w:tplc="BFCEEBB0">
      <w:start w:val="1"/>
      <w:numFmt w:val="bullet"/>
      <w:lvlText w:val=""/>
      <w:lvlJc w:val="left"/>
      <w:pPr>
        <w:ind w:left="785"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9EF6CFA"/>
    <w:multiLevelType w:val="hybridMultilevel"/>
    <w:tmpl w:val="94C285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5DA130E9"/>
    <w:multiLevelType w:val="hybridMultilevel"/>
    <w:tmpl w:val="C6AAE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3046F5A"/>
    <w:multiLevelType w:val="hybridMultilevel"/>
    <w:tmpl w:val="7AA6A5EA"/>
    <w:lvl w:ilvl="0" w:tplc="BFCEEBB0">
      <w:start w:val="1"/>
      <w:numFmt w:val="bullet"/>
      <w:lvlText w:val=""/>
      <w:lvlJc w:val="left"/>
      <w:pPr>
        <w:ind w:left="845"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40" w15:restartNumberingAfterBreak="0">
    <w:nsid w:val="630D25B2"/>
    <w:multiLevelType w:val="hybridMultilevel"/>
    <w:tmpl w:val="A6A482DA"/>
    <w:lvl w:ilvl="0" w:tplc="BFCEEBB0">
      <w:start w:val="1"/>
      <w:numFmt w:val="bullet"/>
      <w:lvlText w:val=""/>
      <w:lvlJc w:val="left"/>
      <w:pPr>
        <w:ind w:left="785"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3434809"/>
    <w:multiLevelType w:val="multilevel"/>
    <w:tmpl w:val="851E7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C84212"/>
    <w:multiLevelType w:val="hybridMultilevel"/>
    <w:tmpl w:val="BA0291CA"/>
    <w:lvl w:ilvl="0" w:tplc="3A16B172">
      <w:numFmt w:val="bullet"/>
      <w:lvlText w:val="-"/>
      <w:lvlJc w:val="left"/>
      <w:pPr>
        <w:ind w:left="720" w:hanging="550"/>
      </w:pPr>
      <w:rPr>
        <w:rFonts w:hint="default" w:ascii="Arial" w:hAnsi="Arial" w:eastAsia="MS Mincho"/>
      </w:rPr>
    </w:lvl>
    <w:lvl w:ilvl="1" w:tplc="FFFFFFFF" w:tentative="1">
      <w:start w:val="1"/>
      <w:numFmt w:val="bullet"/>
      <w:lvlText w:val="o"/>
      <w:lvlJc w:val="left"/>
      <w:pPr>
        <w:ind w:left="2520" w:hanging="360"/>
      </w:pPr>
      <w:rPr>
        <w:rFonts w:hint="default" w:ascii="Courier New" w:hAnsi="Courier New" w:cs="Courier New"/>
      </w:rPr>
    </w:lvl>
    <w:lvl w:ilvl="2" w:tplc="FFFFFFFF" w:tentative="1">
      <w:start w:val="1"/>
      <w:numFmt w:val="bullet"/>
      <w:lvlText w:val=""/>
      <w:lvlJc w:val="left"/>
      <w:pPr>
        <w:ind w:left="3240" w:hanging="360"/>
      </w:pPr>
      <w:rPr>
        <w:rFonts w:hint="default" w:ascii="Wingdings" w:hAnsi="Wingdings"/>
      </w:rPr>
    </w:lvl>
    <w:lvl w:ilvl="3" w:tplc="FFFFFFFF" w:tentative="1">
      <w:start w:val="1"/>
      <w:numFmt w:val="bullet"/>
      <w:lvlText w:val=""/>
      <w:lvlJc w:val="left"/>
      <w:pPr>
        <w:ind w:left="3960" w:hanging="360"/>
      </w:pPr>
      <w:rPr>
        <w:rFonts w:hint="default" w:ascii="Symbol" w:hAnsi="Symbol"/>
      </w:rPr>
    </w:lvl>
    <w:lvl w:ilvl="4" w:tplc="FFFFFFFF" w:tentative="1">
      <w:start w:val="1"/>
      <w:numFmt w:val="bullet"/>
      <w:lvlText w:val="o"/>
      <w:lvlJc w:val="left"/>
      <w:pPr>
        <w:ind w:left="4680" w:hanging="360"/>
      </w:pPr>
      <w:rPr>
        <w:rFonts w:hint="default" w:ascii="Courier New" w:hAnsi="Courier New" w:cs="Courier New"/>
      </w:rPr>
    </w:lvl>
    <w:lvl w:ilvl="5" w:tplc="FFFFFFFF" w:tentative="1">
      <w:start w:val="1"/>
      <w:numFmt w:val="bullet"/>
      <w:lvlText w:val=""/>
      <w:lvlJc w:val="left"/>
      <w:pPr>
        <w:ind w:left="5400" w:hanging="360"/>
      </w:pPr>
      <w:rPr>
        <w:rFonts w:hint="default" w:ascii="Wingdings" w:hAnsi="Wingdings"/>
      </w:rPr>
    </w:lvl>
    <w:lvl w:ilvl="6" w:tplc="FFFFFFFF" w:tentative="1">
      <w:start w:val="1"/>
      <w:numFmt w:val="bullet"/>
      <w:lvlText w:val=""/>
      <w:lvlJc w:val="left"/>
      <w:pPr>
        <w:ind w:left="6120" w:hanging="360"/>
      </w:pPr>
      <w:rPr>
        <w:rFonts w:hint="default" w:ascii="Symbol" w:hAnsi="Symbol"/>
      </w:rPr>
    </w:lvl>
    <w:lvl w:ilvl="7" w:tplc="FFFFFFFF" w:tentative="1">
      <w:start w:val="1"/>
      <w:numFmt w:val="bullet"/>
      <w:lvlText w:val="o"/>
      <w:lvlJc w:val="left"/>
      <w:pPr>
        <w:ind w:left="6840" w:hanging="360"/>
      </w:pPr>
      <w:rPr>
        <w:rFonts w:hint="default" w:ascii="Courier New" w:hAnsi="Courier New" w:cs="Courier New"/>
      </w:rPr>
    </w:lvl>
    <w:lvl w:ilvl="8" w:tplc="FFFFFFFF" w:tentative="1">
      <w:start w:val="1"/>
      <w:numFmt w:val="bullet"/>
      <w:lvlText w:val=""/>
      <w:lvlJc w:val="left"/>
      <w:pPr>
        <w:ind w:left="7560" w:hanging="360"/>
      </w:pPr>
      <w:rPr>
        <w:rFonts w:hint="default" w:ascii="Wingdings" w:hAnsi="Wingdings"/>
      </w:rPr>
    </w:lvl>
  </w:abstractNum>
  <w:abstractNum w:abstractNumId="43" w15:restartNumberingAfterBreak="0">
    <w:nsid w:val="6B131567"/>
    <w:multiLevelType w:val="multilevel"/>
    <w:tmpl w:val="A19442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B171785"/>
    <w:multiLevelType w:val="hybridMultilevel"/>
    <w:tmpl w:val="E38E4B0A"/>
    <w:lvl w:ilvl="0" w:tplc="0809000B">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5" w15:restartNumberingAfterBreak="0">
    <w:nsid w:val="6E7B3E6E"/>
    <w:multiLevelType w:val="hybridMultilevel"/>
    <w:tmpl w:val="8778A7C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6" w15:restartNumberingAfterBreak="0">
    <w:nsid w:val="6F30418E"/>
    <w:multiLevelType w:val="hybridMultilevel"/>
    <w:tmpl w:val="0090D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078027D"/>
    <w:multiLevelType w:val="hybridMultilevel"/>
    <w:tmpl w:val="06A64DFC"/>
    <w:lvl w:ilvl="0" w:tplc="1B9ECAF6">
      <w:start w:val="1"/>
      <w:numFmt w:val="bullet"/>
      <w:lvlText w:val=""/>
      <w:lvlJc w:val="left"/>
      <w:pPr>
        <w:ind w:left="704"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48" w15:restartNumberingAfterBreak="0">
    <w:nsid w:val="71360125"/>
    <w:multiLevelType w:val="hybridMultilevel"/>
    <w:tmpl w:val="6F2C44D4"/>
    <w:lvl w:ilvl="0" w:tplc="BFCEEBB0">
      <w:start w:val="1"/>
      <w:numFmt w:val="bullet"/>
      <w:lvlText w:val=""/>
      <w:lvlJc w:val="left"/>
      <w:pPr>
        <w:ind w:left="785" w:hanging="360"/>
      </w:pPr>
      <w:rPr>
        <w:rFonts w:hint="default" w:ascii="Symbol" w:hAnsi="Symbol"/>
      </w:rPr>
    </w:lvl>
    <w:lvl w:ilvl="1" w:tplc="04090003">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49" w15:restartNumberingAfterBreak="0">
    <w:nsid w:val="72CE217E"/>
    <w:multiLevelType w:val="multilevel"/>
    <w:tmpl w:val="09C29C6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51" w15:restartNumberingAfterBreak="0">
    <w:nsid w:val="7DFA2E9C"/>
    <w:multiLevelType w:val="hybridMultilevel"/>
    <w:tmpl w:val="4FAE5C28"/>
    <w:lvl w:ilvl="0" w:tplc="A028D0BC">
      <w:numFmt w:val="bullet"/>
      <w:lvlText w:val="-"/>
      <w:lvlJc w:val="left"/>
      <w:pPr>
        <w:ind w:left="720" w:hanging="360"/>
      </w:pPr>
      <w:rPr>
        <w:rFonts w:hint="default" w:ascii="Arial" w:hAnsi="Arial" w:eastAsia="MS Mincho"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55888205">
    <w:abstractNumId w:val="48"/>
  </w:num>
  <w:num w:numId="2" w16cid:durableId="1469787388">
    <w:abstractNumId w:val="22"/>
  </w:num>
  <w:num w:numId="3" w16cid:durableId="1916283818">
    <w:abstractNumId w:val="30"/>
  </w:num>
  <w:num w:numId="4" w16cid:durableId="1697806941">
    <w:abstractNumId w:val="17"/>
  </w:num>
  <w:num w:numId="5" w16cid:durableId="174393543">
    <w:abstractNumId w:val="47"/>
  </w:num>
  <w:num w:numId="6" w16cid:durableId="1903831688">
    <w:abstractNumId w:val="11"/>
  </w:num>
  <w:num w:numId="7" w16cid:durableId="1532305230">
    <w:abstractNumId w:val="9"/>
  </w:num>
  <w:num w:numId="8" w16cid:durableId="575436412">
    <w:abstractNumId w:val="9"/>
    <w:lvlOverride w:ilvl="0">
      <w:startOverride w:val="1"/>
    </w:lvlOverride>
  </w:num>
  <w:num w:numId="9" w16cid:durableId="1280841101">
    <w:abstractNumId w:val="36"/>
  </w:num>
  <w:num w:numId="10" w16cid:durableId="1747798602">
    <w:abstractNumId w:val="39"/>
  </w:num>
  <w:num w:numId="11" w16cid:durableId="1071386516">
    <w:abstractNumId w:val="40"/>
  </w:num>
  <w:num w:numId="12" w16cid:durableId="1658922147">
    <w:abstractNumId w:val="34"/>
  </w:num>
  <w:num w:numId="13" w16cid:durableId="1292785617">
    <w:abstractNumId w:val="37"/>
  </w:num>
  <w:num w:numId="14" w16cid:durableId="704062649">
    <w:abstractNumId w:val="0"/>
  </w:num>
  <w:num w:numId="15" w16cid:durableId="161895717">
    <w:abstractNumId w:val="7"/>
  </w:num>
  <w:num w:numId="16" w16cid:durableId="926578136">
    <w:abstractNumId w:val="28"/>
  </w:num>
  <w:num w:numId="17" w16cid:durableId="534195046">
    <w:abstractNumId w:val="50"/>
  </w:num>
  <w:num w:numId="18" w16cid:durableId="292029556">
    <w:abstractNumId w:val="35"/>
  </w:num>
  <w:num w:numId="19" w16cid:durableId="157886952">
    <w:abstractNumId w:val="8"/>
  </w:num>
  <w:num w:numId="20" w16cid:durableId="1918594329">
    <w:abstractNumId w:val="5"/>
  </w:num>
  <w:num w:numId="21" w16cid:durableId="400099976">
    <w:abstractNumId w:val="45"/>
  </w:num>
  <w:num w:numId="22" w16cid:durableId="1173254980">
    <w:abstractNumId w:val="23"/>
  </w:num>
  <w:num w:numId="23" w16cid:durableId="965546129">
    <w:abstractNumId w:val="33"/>
  </w:num>
  <w:num w:numId="24" w16cid:durableId="790631966">
    <w:abstractNumId w:val="18"/>
  </w:num>
  <w:num w:numId="25" w16cid:durableId="860970695">
    <w:abstractNumId w:val="6"/>
  </w:num>
  <w:num w:numId="26" w16cid:durableId="985008392">
    <w:abstractNumId w:val="38"/>
  </w:num>
  <w:num w:numId="27" w16cid:durableId="751391986">
    <w:abstractNumId w:val="51"/>
  </w:num>
  <w:num w:numId="28" w16cid:durableId="360860982">
    <w:abstractNumId w:val="20"/>
  </w:num>
  <w:num w:numId="29" w16cid:durableId="1438913788">
    <w:abstractNumId w:val="13"/>
  </w:num>
  <w:num w:numId="30" w16cid:durableId="1120338288">
    <w:abstractNumId w:val="16"/>
  </w:num>
  <w:num w:numId="31" w16cid:durableId="1288467992">
    <w:abstractNumId w:val="46"/>
  </w:num>
  <w:num w:numId="32" w16cid:durableId="1468470125">
    <w:abstractNumId w:val="44"/>
  </w:num>
  <w:num w:numId="33" w16cid:durableId="1627614817">
    <w:abstractNumId w:val="4"/>
  </w:num>
  <w:num w:numId="34" w16cid:durableId="1047027327">
    <w:abstractNumId w:val="12"/>
  </w:num>
  <w:num w:numId="35" w16cid:durableId="1968244542">
    <w:abstractNumId w:val="15"/>
  </w:num>
  <w:num w:numId="36" w16cid:durableId="24333191">
    <w:abstractNumId w:val="42"/>
  </w:num>
  <w:num w:numId="37" w16cid:durableId="1317107569">
    <w:abstractNumId w:val="31"/>
  </w:num>
  <w:num w:numId="38" w16cid:durableId="2109232892">
    <w:abstractNumId w:val="26"/>
  </w:num>
  <w:num w:numId="39" w16cid:durableId="1302731457">
    <w:abstractNumId w:val="21"/>
  </w:num>
  <w:num w:numId="40" w16cid:durableId="568804403">
    <w:abstractNumId w:val="27"/>
  </w:num>
  <w:num w:numId="41" w16cid:durableId="317653112">
    <w:abstractNumId w:val="14"/>
  </w:num>
  <w:num w:numId="42" w16cid:durableId="747917902">
    <w:abstractNumId w:val="41"/>
  </w:num>
  <w:num w:numId="43" w16cid:durableId="1190411720">
    <w:abstractNumId w:val="32"/>
    <w:lvlOverride w:ilvl="0">
      <w:lvl w:ilvl="0">
        <w:numFmt w:val="decimal"/>
        <w:lvlText w:val="%1."/>
        <w:lvlJc w:val="left"/>
      </w:lvl>
    </w:lvlOverride>
  </w:num>
  <w:num w:numId="44" w16cid:durableId="1434941029">
    <w:abstractNumId w:val="10"/>
    <w:lvlOverride w:ilvl="0">
      <w:lvl w:ilvl="0">
        <w:numFmt w:val="decimal"/>
        <w:lvlText w:val="%1."/>
        <w:lvlJc w:val="left"/>
      </w:lvl>
    </w:lvlOverride>
  </w:num>
  <w:num w:numId="45" w16cid:durableId="1456799962">
    <w:abstractNumId w:val="3"/>
  </w:num>
  <w:num w:numId="46" w16cid:durableId="1348100056">
    <w:abstractNumId w:val="43"/>
    <w:lvlOverride w:ilvl="0">
      <w:lvl w:ilvl="0">
        <w:numFmt w:val="decimal"/>
        <w:lvlText w:val="%1."/>
        <w:lvlJc w:val="left"/>
      </w:lvl>
    </w:lvlOverride>
  </w:num>
  <w:num w:numId="47" w16cid:durableId="948121369">
    <w:abstractNumId w:val="25"/>
  </w:num>
  <w:num w:numId="48" w16cid:durableId="221721527">
    <w:abstractNumId w:val="1"/>
    <w:lvlOverride w:ilvl="0">
      <w:lvl w:ilvl="0">
        <w:numFmt w:val="decimal"/>
        <w:lvlText w:val="%1."/>
        <w:lvlJc w:val="left"/>
      </w:lvl>
    </w:lvlOverride>
  </w:num>
  <w:num w:numId="49" w16cid:durableId="564149550">
    <w:abstractNumId w:val="24"/>
    <w:lvlOverride w:ilvl="0">
      <w:lvl w:ilvl="0">
        <w:numFmt w:val="decimal"/>
        <w:lvlText w:val="%1."/>
        <w:lvlJc w:val="left"/>
      </w:lvl>
    </w:lvlOverride>
  </w:num>
  <w:num w:numId="50" w16cid:durableId="1174805717">
    <w:abstractNumId w:val="19"/>
    <w:lvlOverride w:ilvl="0">
      <w:lvl w:ilvl="0">
        <w:numFmt w:val="decimal"/>
        <w:lvlText w:val="%1."/>
        <w:lvlJc w:val="left"/>
      </w:lvl>
    </w:lvlOverride>
  </w:num>
  <w:num w:numId="51" w16cid:durableId="1251624439">
    <w:abstractNumId w:val="29"/>
    <w:lvlOverride w:ilvl="0">
      <w:lvl w:ilvl="0">
        <w:numFmt w:val="decimal"/>
        <w:lvlText w:val="%1."/>
        <w:lvlJc w:val="left"/>
      </w:lvl>
    </w:lvlOverride>
  </w:num>
  <w:num w:numId="52" w16cid:durableId="1458451121">
    <w:abstractNumId w:val="49"/>
    <w:lvlOverride w:ilvl="0">
      <w:lvl w:ilvl="0">
        <w:numFmt w:val="decimal"/>
        <w:lvlText w:val="%1."/>
        <w:lvlJc w:val="left"/>
      </w:lvl>
    </w:lvlOverride>
  </w:num>
  <w:num w:numId="53" w16cid:durableId="1627815706">
    <w:abstractNumId w:val="2"/>
    <w:lvlOverride w:ilvl="0">
      <w:lvl w:ilvl="0">
        <w:numFmt w:val="decimal"/>
        <w:lvlText w:val="%1."/>
        <w:lvlJc w:val="left"/>
      </w:lvl>
    </w:lvlOverride>
  </w:num>
  <w:numIdMacAtCleanup w:val="1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117AA"/>
    <w:rsid w:val="0001260E"/>
    <w:rsid w:val="0001374F"/>
    <w:rsid w:val="00014069"/>
    <w:rsid w:val="0001772B"/>
    <w:rsid w:val="0002420D"/>
    <w:rsid w:val="00035530"/>
    <w:rsid w:val="00036B34"/>
    <w:rsid w:val="00042646"/>
    <w:rsid w:val="0005612F"/>
    <w:rsid w:val="00057035"/>
    <w:rsid w:val="00057519"/>
    <w:rsid w:val="00065212"/>
    <w:rsid w:val="00066081"/>
    <w:rsid w:val="00072C8E"/>
    <w:rsid w:val="00073CBB"/>
    <w:rsid w:val="00075818"/>
    <w:rsid w:val="0007635D"/>
    <w:rsid w:val="00081C8D"/>
    <w:rsid w:val="00082D81"/>
    <w:rsid w:val="000830E9"/>
    <w:rsid w:val="00084E43"/>
    <w:rsid w:val="000A4735"/>
    <w:rsid w:val="000A4DD9"/>
    <w:rsid w:val="000B3252"/>
    <w:rsid w:val="000B4110"/>
    <w:rsid w:val="000C19C4"/>
    <w:rsid w:val="000C70AC"/>
    <w:rsid w:val="000D5F2D"/>
    <w:rsid w:val="000D6ADD"/>
    <w:rsid w:val="000E0FF2"/>
    <w:rsid w:val="000E26B2"/>
    <w:rsid w:val="000E3DA9"/>
    <w:rsid w:val="000E72E6"/>
    <w:rsid w:val="000F6EBC"/>
    <w:rsid w:val="00103ACE"/>
    <w:rsid w:val="00111275"/>
    <w:rsid w:val="0011435C"/>
    <w:rsid w:val="00114978"/>
    <w:rsid w:val="00114F4A"/>
    <w:rsid w:val="00120FFB"/>
    <w:rsid w:val="001239B2"/>
    <w:rsid w:val="0012625C"/>
    <w:rsid w:val="001303E9"/>
    <w:rsid w:val="00136469"/>
    <w:rsid w:val="001371AD"/>
    <w:rsid w:val="001403FA"/>
    <w:rsid w:val="001427CA"/>
    <w:rsid w:val="00145145"/>
    <w:rsid w:val="00150DBE"/>
    <w:rsid w:val="001510B4"/>
    <w:rsid w:val="00154CF9"/>
    <w:rsid w:val="00155A8B"/>
    <w:rsid w:val="00160294"/>
    <w:rsid w:val="001705A8"/>
    <w:rsid w:val="00170E3A"/>
    <w:rsid w:val="00171A9E"/>
    <w:rsid w:val="00173DAE"/>
    <w:rsid w:val="001761B2"/>
    <w:rsid w:val="00176320"/>
    <w:rsid w:val="0018709F"/>
    <w:rsid w:val="0019612C"/>
    <w:rsid w:val="001A39FF"/>
    <w:rsid w:val="001A4406"/>
    <w:rsid w:val="001B0588"/>
    <w:rsid w:val="001B1630"/>
    <w:rsid w:val="001B4502"/>
    <w:rsid w:val="001B5F3F"/>
    <w:rsid w:val="001C1B9E"/>
    <w:rsid w:val="001D19E1"/>
    <w:rsid w:val="001D75C5"/>
    <w:rsid w:val="001E1960"/>
    <w:rsid w:val="001E6282"/>
    <w:rsid w:val="001F6F86"/>
    <w:rsid w:val="00200E0B"/>
    <w:rsid w:val="0020243C"/>
    <w:rsid w:val="00202707"/>
    <w:rsid w:val="00203B0C"/>
    <w:rsid w:val="00204182"/>
    <w:rsid w:val="00214466"/>
    <w:rsid w:val="00215F5A"/>
    <w:rsid w:val="00220CB2"/>
    <w:rsid w:val="00222B1E"/>
    <w:rsid w:val="00223884"/>
    <w:rsid w:val="00223B83"/>
    <w:rsid w:val="0023092E"/>
    <w:rsid w:val="00233295"/>
    <w:rsid w:val="00233CED"/>
    <w:rsid w:val="002372C3"/>
    <w:rsid w:val="002429BD"/>
    <w:rsid w:val="002442B8"/>
    <w:rsid w:val="00245CB4"/>
    <w:rsid w:val="00246F7C"/>
    <w:rsid w:val="00247814"/>
    <w:rsid w:val="0025202B"/>
    <w:rsid w:val="002560DD"/>
    <w:rsid w:val="00256E5C"/>
    <w:rsid w:val="00257317"/>
    <w:rsid w:val="002659F9"/>
    <w:rsid w:val="0026610C"/>
    <w:rsid w:val="00271DE2"/>
    <w:rsid w:val="00277729"/>
    <w:rsid w:val="00277E42"/>
    <w:rsid w:val="00280FCD"/>
    <w:rsid w:val="002821C6"/>
    <w:rsid w:val="00285522"/>
    <w:rsid w:val="00292EB9"/>
    <w:rsid w:val="00293F50"/>
    <w:rsid w:val="002A7516"/>
    <w:rsid w:val="002A78CF"/>
    <w:rsid w:val="002A7C63"/>
    <w:rsid w:val="002B06E9"/>
    <w:rsid w:val="002B2D3C"/>
    <w:rsid w:val="002B3E81"/>
    <w:rsid w:val="002B4FF8"/>
    <w:rsid w:val="002C03DF"/>
    <w:rsid w:val="002C4D3C"/>
    <w:rsid w:val="002C6D9B"/>
    <w:rsid w:val="002C773D"/>
    <w:rsid w:val="002D18CC"/>
    <w:rsid w:val="002D1DEA"/>
    <w:rsid w:val="002E0EAF"/>
    <w:rsid w:val="002E642E"/>
    <w:rsid w:val="002F1222"/>
    <w:rsid w:val="002F5E35"/>
    <w:rsid w:val="00310932"/>
    <w:rsid w:val="00314F42"/>
    <w:rsid w:val="0032130C"/>
    <w:rsid w:val="003218D1"/>
    <w:rsid w:val="00325102"/>
    <w:rsid w:val="003355AB"/>
    <w:rsid w:val="00341580"/>
    <w:rsid w:val="00343D9B"/>
    <w:rsid w:val="00346052"/>
    <w:rsid w:val="003472C3"/>
    <w:rsid w:val="00354864"/>
    <w:rsid w:val="00355D53"/>
    <w:rsid w:val="00363769"/>
    <w:rsid w:val="003664A4"/>
    <w:rsid w:val="00377A11"/>
    <w:rsid w:val="00383E32"/>
    <w:rsid w:val="00386E69"/>
    <w:rsid w:val="0038743C"/>
    <w:rsid w:val="003921E3"/>
    <w:rsid w:val="003925E5"/>
    <w:rsid w:val="00392FB3"/>
    <w:rsid w:val="00396342"/>
    <w:rsid w:val="00397338"/>
    <w:rsid w:val="003A1BE1"/>
    <w:rsid w:val="003A2A8D"/>
    <w:rsid w:val="003A2AEB"/>
    <w:rsid w:val="003A33FF"/>
    <w:rsid w:val="003B10D2"/>
    <w:rsid w:val="003B2D73"/>
    <w:rsid w:val="003C4276"/>
    <w:rsid w:val="003C5B55"/>
    <w:rsid w:val="003C686C"/>
    <w:rsid w:val="003C7B22"/>
    <w:rsid w:val="003D000A"/>
    <w:rsid w:val="003D5C7C"/>
    <w:rsid w:val="003D5D07"/>
    <w:rsid w:val="003D6474"/>
    <w:rsid w:val="003D75BE"/>
    <w:rsid w:val="003E22FB"/>
    <w:rsid w:val="003F0736"/>
    <w:rsid w:val="003F6AA4"/>
    <w:rsid w:val="004005AA"/>
    <w:rsid w:val="0040314E"/>
    <w:rsid w:val="00403934"/>
    <w:rsid w:val="00403F75"/>
    <w:rsid w:val="00406A3B"/>
    <w:rsid w:val="004114BA"/>
    <w:rsid w:val="004135D0"/>
    <w:rsid w:val="00413924"/>
    <w:rsid w:val="00415566"/>
    <w:rsid w:val="004174CD"/>
    <w:rsid w:val="00417BFE"/>
    <w:rsid w:val="004262E5"/>
    <w:rsid w:val="0043028F"/>
    <w:rsid w:val="00432E15"/>
    <w:rsid w:val="004345CD"/>
    <w:rsid w:val="00443EF4"/>
    <w:rsid w:val="004463F5"/>
    <w:rsid w:val="004500A9"/>
    <w:rsid w:val="004552D0"/>
    <w:rsid w:val="00456549"/>
    <w:rsid w:val="00461ECE"/>
    <w:rsid w:val="00462900"/>
    <w:rsid w:val="004642C3"/>
    <w:rsid w:val="00466402"/>
    <w:rsid w:val="00473B05"/>
    <w:rsid w:val="00484D4B"/>
    <w:rsid w:val="00486E8B"/>
    <w:rsid w:val="00487C99"/>
    <w:rsid w:val="0049063D"/>
    <w:rsid w:val="004A148A"/>
    <w:rsid w:val="004A62AE"/>
    <w:rsid w:val="004B54EB"/>
    <w:rsid w:val="004B5BBE"/>
    <w:rsid w:val="004B66FB"/>
    <w:rsid w:val="004B69A2"/>
    <w:rsid w:val="004C79A6"/>
    <w:rsid w:val="004D3A95"/>
    <w:rsid w:val="004D5765"/>
    <w:rsid w:val="004E00CA"/>
    <w:rsid w:val="004E24EB"/>
    <w:rsid w:val="004E33FA"/>
    <w:rsid w:val="004E361D"/>
    <w:rsid w:val="004F25E6"/>
    <w:rsid w:val="004F59E0"/>
    <w:rsid w:val="004F5AF8"/>
    <w:rsid w:val="0050218E"/>
    <w:rsid w:val="00507A48"/>
    <w:rsid w:val="00513B33"/>
    <w:rsid w:val="00515814"/>
    <w:rsid w:val="00515F88"/>
    <w:rsid w:val="005262E2"/>
    <w:rsid w:val="00530F04"/>
    <w:rsid w:val="005312EA"/>
    <w:rsid w:val="00531373"/>
    <w:rsid w:val="00532F73"/>
    <w:rsid w:val="00534CE5"/>
    <w:rsid w:val="00543238"/>
    <w:rsid w:val="005470CA"/>
    <w:rsid w:val="00556039"/>
    <w:rsid w:val="00557211"/>
    <w:rsid w:val="00577225"/>
    <w:rsid w:val="00580FCD"/>
    <w:rsid w:val="00592D87"/>
    <w:rsid w:val="00593FF7"/>
    <w:rsid w:val="00595975"/>
    <w:rsid w:val="005968D5"/>
    <w:rsid w:val="005A4750"/>
    <w:rsid w:val="005C2993"/>
    <w:rsid w:val="005C48A5"/>
    <w:rsid w:val="005C6944"/>
    <w:rsid w:val="005C7DFB"/>
    <w:rsid w:val="005D51C7"/>
    <w:rsid w:val="005E0561"/>
    <w:rsid w:val="005F4AD6"/>
    <w:rsid w:val="00602C80"/>
    <w:rsid w:val="006056A7"/>
    <w:rsid w:val="006058E6"/>
    <w:rsid w:val="00606DB8"/>
    <w:rsid w:val="00607469"/>
    <w:rsid w:val="00610CA1"/>
    <w:rsid w:val="00615888"/>
    <w:rsid w:val="0062547F"/>
    <w:rsid w:val="00625AEA"/>
    <w:rsid w:val="006504B1"/>
    <w:rsid w:val="00655C88"/>
    <w:rsid w:val="006602B0"/>
    <w:rsid w:val="006611C7"/>
    <w:rsid w:val="006630C9"/>
    <w:rsid w:val="00663B7B"/>
    <w:rsid w:val="0066479C"/>
    <w:rsid w:val="00666271"/>
    <w:rsid w:val="00666D60"/>
    <w:rsid w:val="006918C2"/>
    <w:rsid w:val="006937BA"/>
    <w:rsid w:val="0069458B"/>
    <w:rsid w:val="006A0877"/>
    <w:rsid w:val="006A3D7A"/>
    <w:rsid w:val="006B0DAB"/>
    <w:rsid w:val="006B2F65"/>
    <w:rsid w:val="006B3E16"/>
    <w:rsid w:val="006B3EA7"/>
    <w:rsid w:val="006B55A9"/>
    <w:rsid w:val="006C4E06"/>
    <w:rsid w:val="006D77F6"/>
    <w:rsid w:val="006D7B5B"/>
    <w:rsid w:val="006E08AD"/>
    <w:rsid w:val="006E7C0C"/>
    <w:rsid w:val="006F3C7E"/>
    <w:rsid w:val="006F7326"/>
    <w:rsid w:val="007005B8"/>
    <w:rsid w:val="00703E52"/>
    <w:rsid w:val="00704FCA"/>
    <w:rsid w:val="00707D9D"/>
    <w:rsid w:val="00712EBE"/>
    <w:rsid w:val="007167BC"/>
    <w:rsid w:val="00726033"/>
    <w:rsid w:val="00737D24"/>
    <w:rsid w:val="007441C2"/>
    <w:rsid w:val="00750328"/>
    <w:rsid w:val="00752D4C"/>
    <w:rsid w:val="00756ABE"/>
    <w:rsid w:val="00761D98"/>
    <w:rsid w:val="0077555D"/>
    <w:rsid w:val="0077786D"/>
    <w:rsid w:val="007860DA"/>
    <w:rsid w:val="00795C90"/>
    <w:rsid w:val="007975D7"/>
    <w:rsid w:val="007A0253"/>
    <w:rsid w:val="007A1FC2"/>
    <w:rsid w:val="007A2789"/>
    <w:rsid w:val="007A3114"/>
    <w:rsid w:val="007B2170"/>
    <w:rsid w:val="007B561B"/>
    <w:rsid w:val="007C46E9"/>
    <w:rsid w:val="007C5D1C"/>
    <w:rsid w:val="007E44E9"/>
    <w:rsid w:val="007F5DEE"/>
    <w:rsid w:val="00800604"/>
    <w:rsid w:val="00801947"/>
    <w:rsid w:val="00806953"/>
    <w:rsid w:val="00806C7D"/>
    <w:rsid w:val="00821DFD"/>
    <w:rsid w:val="00825A08"/>
    <w:rsid w:val="008327EC"/>
    <w:rsid w:val="00842944"/>
    <w:rsid w:val="00852E1C"/>
    <w:rsid w:val="00856671"/>
    <w:rsid w:val="008579B6"/>
    <w:rsid w:val="00873F62"/>
    <w:rsid w:val="00874A5F"/>
    <w:rsid w:val="008839C8"/>
    <w:rsid w:val="008911B7"/>
    <w:rsid w:val="008931DF"/>
    <w:rsid w:val="008933CB"/>
    <w:rsid w:val="008979A1"/>
    <w:rsid w:val="00897EC3"/>
    <w:rsid w:val="008A0B4B"/>
    <w:rsid w:val="008A1551"/>
    <w:rsid w:val="008A1C7F"/>
    <w:rsid w:val="008A2A6F"/>
    <w:rsid w:val="008A3873"/>
    <w:rsid w:val="008B2C04"/>
    <w:rsid w:val="008C0825"/>
    <w:rsid w:val="008C0D13"/>
    <w:rsid w:val="008C3BEE"/>
    <w:rsid w:val="008C43D7"/>
    <w:rsid w:val="008D1D62"/>
    <w:rsid w:val="008E1343"/>
    <w:rsid w:val="008E3D53"/>
    <w:rsid w:val="008E7F11"/>
    <w:rsid w:val="00902EE2"/>
    <w:rsid w:val="009057A1"/>
    <w:rsid w:val="00911A31"/>
    <w:rsid w:val="00917329"/>
    <w:rsid w:val="009204DA"/>
    <w:rsid w:val="0092393D"/>
    <w:rsid w:val="0092457F"/>
    <w:rsid w:val="009275D3"/>
    <w:rsid w:val="00930EEB"/>
    <w:rsid w:val="00935EDC"/>
    <w:rsid w:val="009469CE"/>
    <w:rsid w:val="00947F35"/>
    <w:rsid w:val="0095297D"/>
    <w:rsid w:val="00957F93"/>
    <w:rsid w:val="00962965"/>
    <w:rsid w:val="0097666B"/>
    <w:rsid w:val="00976EF0"/>
    <w:rsid w:val="00977B84"/>
    <w:rsid w:val="00977DE5"/>
    <w:rsid w:val="009A02C5"/>
    <w:rsid w:val="009A0C3F"/>
    <w:rsid w:val="009A6C7D"/>
    <w:rsid w:val="009B7FB2"/>
    <w:rsid w:val="009C063D"/>
    <w:rsid w:val="009C0C55"/>
    <w:rsid w:val="009C595D"/>
    <w:rsid w:val="009D2564"/>
    <w:rsid w:val="009D45F3"/>
    <w:rsid w:val="009D65E2"/>
    <w:rsid w:val="009D66FD"/>
    <w:rsid w:val="009E5252"/>
    <w:rsid w:val="009E720F"/>
    <w:rsid w:val="009E7244"/>
    <w:rsid w:val="009F231F"/>
    <w:rsid w:val="009F40F8"/>
    <w:rsid w:val="009F74A9"/>
    <w:rsid w:val="00A03154"/>
    <w:rsid w:val="00A06443"/>
    <w:rsid w:val="00A12183"/>
    <w:rsid w:val="00A2329A"/>
    <w:rsid w:val="00A33276"/>
    <w:rsid w:val="00A34E81"/>
    <w:rsid w:val="00A426CE"/>
    <w:rsid w:val="00A455DB"/>
    <w:rsid w:val="00A4684A"/>
    <w:rsid w:val="00A47669"/>
    <w:rsid w:val="00A54A26"/>
    <w:rsid w:val="00A63F81"/>
    <w:rsid w:val="00A6610A"/>
    <w:rsid w:val="00A66C2B"/>
    <w:rsid w:val="00A72EFC"/>
    <w:rsid w:val="00A75C48"/>
    <w:rsid w:val="00A760B5"/>
    <w:rsid w:val="00A77652"/>
    <w:rsid w:val="00A8141D"/>
    <w:rsid w:val="00A8275F"/>
    <w:rsid w:val="00A87220"/>
    <w:rsid w:val="00AA3CEA"/>
    <w:rsid w:val="00AA48CE"/>
    <w:rsid w:val="00AA5B9E"/>
    <w:rsid w:val="00AB2A89"/>
    <w:rsid w:val="00AB5DDF"/>
    <w:rsid w:val="00AC1193"/>
    <w:rsid w:val="00AC32E4"/>
    <w:rsid w:val="00AC75DD"/>
    <w:rsid w:val="00AC7AFD"/>
    <w:rsid w:val="00AC7CBB"/>
    <w:rsid w:val="00AD387E"/>
    <w:rsid w:val="00AD46CC"/>
    <w:rsid w:val="00AD5B7B"/>
    <w:rsid w:val="00AD7B22"/>
    <w:rsid w:val="00AE1D8E"/>
    <w:rsid w:val="00AE260D"/>
    <w:rsid w:val="00AF2D3C"/>
    <w:rsid w:val="00AF5798"/>
    <w:rsid w:val="00AF6D2B"/>
    <w:rsid w:val="00B05002"/>
    <w:rsid w:val="00B071D5"/>
    <w:rsid w:val="00B174C5"/>
    <w:rsid w:val="00B17762"/>
    <w:rsid w:val="00B21583"/>
    <w:rsid w:val="00B33ACC"/>
    <w:rsid w:val="00B44ACB"/>
    <w:rsid w:val="00B50215"/>
    <w:rsid w:val="00B52490"/>
    <w:rsid w:val="00B5307B"/>
    <w:rsid w:val="00B60236"/>
    <w:rsid w:val="00B65C92"/>
    <w:rsid w:val="00B6750C"/>
    <w:rsid w:val="00B7571F"/>
    <w:rsid w:val="00B8017F"/>
    <w:rsid w:val="00B83956"/>
    <w:rsid w:val="00B86BA6"/>
    <w:rsid w:val="00B875D9"/>
    <w:rsid w:val="00B87717"/>
    <w:rsid w:val="00B877AA"/>
    <w:rsid w:val="00B93631"/>
    <w:rsid w:val="00B9430F"/>
    <w:rsid w:val="00BA643D"/>
    <w:rsid w:val="00BB3C49"/>
    <w:rsid w:val="00BB4652"/>
    <w:rsid w:val="00BB5DC6"/>
    <w:rsid w:val="00BC1470"/>
    <w:rsid w:val="00BC2427"/>
    <w:rsid w:val="00BC2B0A"/>
    <w:rsid w:val="00BC3D4D"/>
    <w:rsid w:val="00BE72EA"/>
    <w:rsid w:val="00BF1B68"/>
    <w:rsid w:val="00BF47F5"/>
    <w:rsid w:val="00BF739E"/>
    <w:rsid w:val="00C003A3"/>
    <w:rsid w:val="00C01DC7"/>
    <w:rsid w:val="00C023E9"/>
    <w:rsid w:val="00C03C5A"/>
    <w:rsid w:val="00C05372"/>
    <w:rsid w:val="00C06898"/>
    <w:rsid w:val="00C138CF"/>
    <w:rsid w:val="00C3136D"/>
    <w:rsid w:val="00C372F7"/>
    <w:rsid w:val="00C4148E"/>
    <w:rsid w:val="00C46D10"/>
    <w:rsid w:val="00C533F2"/>
    <w:rsid w:val="00C66A3E"/>
    <w:rsid w:val="00C67DD3"/>
    <w:rsid w:val="00C74A74"/>
    <w:rsid w:val="00C7729C"/>
    <w:rsid w:val="00C82D41"/>
    <w:rsid w:val="00C9177C"/>
    <w:rsid w:val="00CC64F8"/>
    <w:rsid w:val="00CD2FDD"/>
    <w:rsid w:val="00CE010E"/>
    <w:rsid w:val="00CE21E7"/>
    <w:rsid w:val="00CF15D5"/>
    <w:rsid w:val="00CF1EB8"/>
    <w:rsid w:val="00CF56FA"/>
    <w:rsid w:val="00D002AD"/>
    <w:rsid w:val="00D10A71"/>
    <w:rsid w:val="00D116D9"/>
    <w:rsid w:val="00D12268"/>
    <w:rsid w:val="00D159FF"/>
    <w:rsid w:val="00D20AB7"/>
    <w:rsid w:val="00D256DC"/>
    <w:rsid w:val="00D270C5"/>
    <w:rsid w:val="00D319E1"/>
    <w:rsid w:val="00D3332D"/>
    <w:rsid w:val="00D348CB"/>
    <w:rsid w:val="00D349B5"/>
    <w:rsid w:val="00D3563F"/>
    <w:rsid w:val="00D360B7"/>
    <w:rsid w:val="00D3617A"/>
    <w:rsid w:val="00D445AD"/>
    <w:rsid w:val="00D52382"/>
    <w:rsid w:val="00D5268C"/>
    <w:rsid w:val="00D528DE"/>
    <w:rsid w:val="00D55375"/>
    <w:rsid w:val="00D61C50"/>
    <w:rsid w:val="00D6261F"/>
    <w:rsid w:val="00D640F3"/>
    <w:rsid w:val="00D657BA"/>
    <w:rsid w:val="00D709AA"/>
    <w:rsid w:val="00D7260D"/>
    <w:rsid w:val="00D7686D"/>
    <w:rsid w:val="00D77789"/>
    <w:rsid w:val="00D804F4"/>
    <w:rsid w:val="00D806FB"/>
    <w:rsid w:val="00D8585A"/>
    <w:rsid w:val="00D86E0C"/>
    <w:rsid w:val="00D91447"/>
    <w:rsid w:val="00DA4BD8"/>
    <w:rsid w:val="00DA50A5"/>
    <w:rsid w:val="00DA5265"/>
    <w:rsid w:val="00DA7D67"/>
    <w:rsid w:val="00DA7DDC"/>
    <w:rsid w:val="00DB691A"/>
    <w:rsid w:val="00DB7A1F"/>
    <w:rsid w:val="00DC2EA2"/>
    <w:rsid w:val="00DC43B1"/>
    <w:rsid w:val="00DC4D62"/>
    <w:rsid w:val="00DD585F"/>
    <w:rsid w:val="00DE0286"/>
    <w:rsid w:val="00DE3A7F"/>
    <w:rsid w:val="00DE4EE0"/>
    <w:rsid w:val="00DE50E1"/>
    <w:rsid w:val="00DF5EB1"/>
    <w:rsid w:val="00E016BF"/>
    <w:rsid w:val="00E03CA3"/>
    <w:rsid w:val="00E0563A"/>
    <w:rsid w:val="00E06F60"/>
    <w:rsid w:val="00E13147"/>
    <w:rsid w:val="00E15319"/>
    <w:rsid w:val="00E161FD"/>
    <w:rsid w:val="00E25B4E"/>
    <w:rsid w:val="00E274BE"/>
    <w:rsid w:val="00E36886"/>
    <w:rsid w:val="00E41972"/>
    <w:rsid w:val="00E450AB"/>
    <w:rsid w:val="00E529A7"/>
    <w:rsid w:val="00E56A57"/>
    <w:rsid w:val="00E56F57"/>
    <w:rsid w:val="00E578A6"/>
    <w:rsid w:val="00E6347E"/>
    <w:rsid w:val="00E74B45"/>
    <w:rsid w:val="00E76B34"/>
    <w:rsid w:val="00E776DF"/>
    <w:rsid w:val="00E815F7"/>
    <w:rsid w:val="00E85BC1"/>
    <w:rsid w:val="00E86FCE"/>
    <w:rsid w:val="00E87C2D"/>
    <w:rsid w:val="00E94D1C"/>
    <w:rsid w:val="00EA0EBB"/>
    <w:rsid w:val="00EA16AB"/>
    <w:rsid w:val="00EA2E47"/>
    <w:rsid w:val="00EB3BD8"/>
    <w:rsid w:val="00EC194C"/>
    <w:rsid w:val="00EC3195"/>
    <w:rsid w:val="00ED011F"/>
    <w:rsid w:val="00ED0E47"/>
    <w:rsid w:val="00ED30F9"/>
    <w:rsid w:val="00ED4599"/>
    <w:rsid w:val="00ED64BC"/>
    <w:rsid w:val="00EE00E4"/>
    <w:rsid w:val="00EE286B"/>
    <w:rsid w:val="00EE5B5F"/>
    <w:rsid w:val="00EE6467"/>
    <w:rsid w:val="00EE7AE7"/>
    <w:rsid w:val="00EF3B40"/>
    <w:rsid w:val="00F00CEE"/>
    <w:rsid w:val="00F017EC"/>
    <w:rsid w:val="00F0310F"/>
    <w:rsid w:val="00F15CB4"/>
    <w:rsid w:val="00F23B00"/>
    <w:rsid w:val="00F26903"/>
    <w:rsid w:val="00F30528"/>
    <w:rsid w:val="00F32047"/>
    <w:rsid w:val="00F3605B"/>
    <w:rsid w:val="00F36F7E"/>
    <w:rsid w:val="00F37A21"/>
    <w:rsid w:val="00F44477"/>
    <w:rsid w:val="00F5231B"/>
    <w:rsid w:val="00F52A8B"/>
    <w:rsid w:val="00F532E8"/>
    <w:rsid w:val="00F65451"/>
    <w:rsid w:val="00F65CAE"/>
    <w:rsid w:val="00F71936"/>
    <w:rsid w:val="00F92068"/>
    <w:rsid w:val="00FA2CA1"/>
    <w:rsid w:val="00FA418C"/>
    <w:rsid w:val="00FA59E3"/>
    <w:rsid w:val="00FA7A7A"/>
    <w:rsid w:val="00FA7F46"/>
    <w:rsid w:val="00FB0590"/>
    <w:rsid w:val="00FB435F"/>
    <w:rsid w:val="00FC0C70"/>
    <w:rsid w:val="00FC3443"/>
    <w:rsid w:val="00FC5D46"/>
    <w:rsid w:val="00FC604C"/>
    <w:rsid w:val="00FD0C8E"/>
    <w:rsid w:val="00FE4EBF"/>
    <w:rsid w:val="00FE5290"/>
    <w:rsid w:val="00FE6036"/>
    <w:rsid w:val="00FF18FF"/>
    <w:rsid w:val="00FF73D4"/>
    <w:rsid w:val="13573D17"/>
    <w:rsid w:val="39A66830"/>
    <w:rsid w:val="42471399"/>
    <w:rsid w:val="54E7E2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8122D"/>
  <w14:defaultImageDpi w14:val="300"/>
  <w15:chartTrackingRefBased/>
  <w15:docId w15:val="{7CEFFB55-FA45-4A23-B84F-1386C5FE0F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mbria" w:hAnsi="Cambria" w:eastAsia="MS Mincho"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71" w:semiHidden="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semiHidden="1" w:unhideWhenUsed="1"/>
    <w:lsdException w:name="Grid Table 3"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261F"/>
    <w:pPr>
      <w:spacing w:before="120" w:after="120"/>
    </w:pPr>
    <w:rPr>
      <w:rFonts w:ascii="Arial" w:hAnsi="Arial"/>
      <w:szCs w:val="24"/>
      <w:lang w:eastAsia="en-US"/>
    </w:rPr>
  </w:style>
  <w:style w:type="paragraph" w:styleId="Heading1">
    <w:name w:val="heading 1"/>
    <w:basedOn w:val="Normal"/>
    <w:next w:val="Normal"/>
    <w:link w:val="Heading1Char"/>
    <w:autoRedefine/>
    <w:uiPriority w:val="9"/>
    <w:qFormat/>
    <w:rsid w:val="00602C80"/>
    <w:pPr>
      <w:keepNext/>
      <w:keepLines/>
      <w:spacing w:before="480"/>
      <w:outlineLvl w:val="0"/>
    </w:pPr>
    <w:rPr>
      <w:rFonts w:eastAsia="MS Gothic"/>
      <w:b/>
      <w:bCs/>
      <w:sz w:val="28"/>
      <w:szCs w:val="28"/>
    </w:rPr>
  </w:style>
  <w:style w:type="paragraph" w:styleId="Heading2">
    <w:name w:val="heading 2"/>
    <w:basedOn w:val="Normal"/>
    <w:next w:val="Normal"/>
    <w:link w:val="Heading2Char"/>
    <w:uiPriority w:val="9"/>
    <w:unhideWhenUsed/>
    <w:qFormat/>
    <w:rsid w:val="009057A1"/>
    <w:pPr>
      <w:keepNext/>
      <w:spacing w:before="240" w:after="60"/>
      <w:outlineLvl w:val="1"/>
    </w:pPr>
    <w:rPr>
      <w:rFonts w:ascii="Calibri Light" w:hAnsi="Calibri Light" w:eastAsia="Times New Roman"/>
      <w:b/>
      <w:bCs/>
      <w:i/>
      <w:i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602C80"/>
    <w:rPr>
      <w:rFonts w:ascii="Arial" w:hAnsi="Arial" w:eastAsia="MS Gothic"/>
      <w:b/>
      <w:bCs/>
      <w:sz w:val="28"/>
      <w:szCs w:val="28"/>
      <w:lang w:eastAsia="en-US"/>
    </w:rPr>
  </w:style>
  <w:style w:type="paragraph" w:styleId="ColourfulListAccent1">
    <w:name w:val="Colorful List Accent 1"/>
    <w:basedOn w:val="Normal"/>
    <w:autoRedefine/>
    <w:uiPriority w:val="34"/>
    <w:qFormat/>
    <w:rsid w:val="00AB5DDF"/>
    <w:pPr>
      <w:jc w:val="both"/>
    </w:pPr>
    <w:rPr>
      <w:rFonts w:eastAsia="Times New Roman"/>
      <w:szCs w:val="20"/>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styleId="FooterChar" w:customStyle="1">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styleId="HeaderChar" w:customStyle="1">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styleId="Caption1" w:customStyle="1">
    <w:name w:val="Caption 1"/>
    <w:basedOn w:val="Normal"/>
    <w:qFormat/>
    <w:rsid w:val="0095297D"/>
    <w:rPr>
      <w:i/>
      <w:color w:val="F15F22"/>
    </w:rPr>
  </w:style>
  <w:style w:type="paragraph" w:styleId="Title1" w:customStyle="1">
    <w:name w:val="Title 1"/>
    <w:basedOn w:val="Heading1"/>
    <w:link w:val="Title1Char"/>
    <w:autoRedefine/>
    <w:qFormat/>
    <w:rsid w:val="004D5765"/>
  </w:style>
  <w:style w:type="character" w:styleId="Title1Char" w:customStyle="1">
    <w:name w:val="Title 1 Char"/>
    <w:link w:val="Title1"/>
    <w:rsid w:val="004D5765"/>
    <w:rPr>
      <w:rFonts w:ascii="Arial" w:hAnsi="Arial" w:eastAsia="MS Gothic"/>
      <w:b/>
      <w:bCs/>
      <w:sz w:val="28"/>
      <w:szCs w:val="28"/>
      <w:lang w:eastAsia="en-US"/>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styleId="BalloonTextChar" w:customStyle="1">
    <w:name w:val="Balloon Text Char"/>
    <w:link w:val="BalloonText"/>
    <w:uiPriority w:val="99"/>
    <w:semiHidden/>
    <w:rsid w:val="00795C90"/>
    <w:rPr>
      <w:rFonts w:ascii="Lucida Grande" w:hAnsi="Lucida Grande" w:cs="Lucida Grande"/>
      <w:sz w:val="18"/>
      <w:szCs w:val="18"/>
    </w:rPr>
  </w:style>
  <w:style w:type="character" w:styleId="ms-rteforecolor-3" w:customStyle="1">
    <w:name w:val="ms-rteforecolor-3"/>
    <w:rsid w:val="00977DE5"/>
  </w:style>
  <w:style w:type="character" w:styleId="ms-rtethemeforecolor-1-5" w:customStyle="1">
    <w:name w:val="ms-rtethemeforecolor-1-5"/>
    <w:rsid w:val="00977DE5"/>
  </w:style>
  <w:style w:type="paragraph" w:styleId="ListParagraph">
    <w:name w:val="List Paragraph"/>
    <w:basedOn w:val="Normal"/>
    <w:uiPriority w:val="34"/>
    <w:qFormat/>
    <w:rsid w:val="00606DB8"/>
    <w:pPr>
      <w:spacing w:before="0" w:after="160" w:line="259" w:lineRule="auto"/>
      <w:ind w:left="720"/>
      <w:contextualSpacing/>
    </w:pPr>
    <w:rPr>
      <w:rFonts w:ascii="Calibri" w:hAnsi="Calibri" w:eastAsia="Calibri"/>
      <w:sz w:val="22"/>
      <w:szCs w:val="22"/>
    </w:rPr>
  </w:style>
  <w:style w:type="character" w:styleId="Heading2Char" w:customStyle="1">
    <w:name w:val="Heading 2 Char"/>
    <w:link w:val="Heading2"/>
    <w:uiPriority w:val="9"/>
    <w:rsid w:val="009057A1"/>
    <w:rPr>
      <w:rFonts w:ascii="Calibri Light" w:hAnsi="Calibri Light" w:eastAsia="Times New Roman" w:cs="Times New Roman"/>
      <w:b/>
      <w:bCs/>
      <w:i/>
      <w:iCs/>
      <w:sz w:val="28"/>
      <w:szCs w:val="28"/>
      <w:lang w:val="en-US" w:eastAsia="en-US"/>
    </w:rPr>
  </w:style>
  <w:style w:type="character" w:styleId="apple-converted-space" w:customStyle="1">
    <w:name w:val="apple-converted-space"/>
    <w:rsid w:val="008D1D62"/>
  </w:style>
  <w:style w:type="paragraph" w:styleId="4Bulletedcopyblue" w:customStyle="1">
    <w:name w:val="4 Bulleted copy blue"/>
    <w:basedOn w:val="Normal"/>
    <w:qFormat/>
    <w:rsid w:val="00145145"/>
    <w:pPr>
      <w:numPr>
        <w:numId w:val="17"/>
      </w:numPr>
      <w:spacing w:before="0"/>
    </w:pPr>
    <w:rPr>
      <w:rFonts w:cs="Arial"/>
      <w:szCs w:val="20"/>
    </w:rPr>
  </w:style>
  <w:style w:type="paragraph" w:styleId="1bodycopy10pt" w:customStyle="1">
    <w:name w:val="1 body copy 10pt"/>
    <w:basedOn w:val="Normal"/>
    <w:link w:val="1bodycopy10ptChar"/>
    <w:qFormat/>
    <w:rsid w:val="006918C2"/>
    <w:pPr>
      <w:spacing w:before="0"/>
    </w:pPr>
  </w:style>
  <w:style w:type="character" w:styleId="1bodycopy10ptChar" w:customStyle="1">
    <w:name w:val="1 body copy 10pt Char"/>
    <w:link w:val="1bodycopy10pt"/>
    <w:rsid w:val="006918C2"/>
    <w:rPr>
      <w:rFonts w:ascii="Arial" w:hAnsi="Arial"/>
      <w:szCs w:val="24"/>
      <w:lang w:eastAsia="en-US"/>
    </w:rPr>
  </w:style>
  <w:style w:type="character" w:styleId="Emphasis">
    <w:name w:val="Emphasis"/>
    <w:uiPriority w:val="20"/>
    <w:qFormat/>
    <w:rsid w:val="00DE50E1"/>
    <w:rPr>
      <w:i/>
      <w:iCs/>
    </w:rPr>
  </w:style>
  <w:style w:type="table" w:styleId="TableGrid1" w:customStyle="1">
    <w:name w:val="Table Grid1"/>
    <w:basedOn w:val="TableNormal"/>
    <w:next w:val="TableGrid"/>
    <w:uiPriority w:val="39"/>
    <w:rsid w:val="0077786D"/>
    <w:rPr>
      <w:rFonts w:ascii="Calibri" w:hAnsi="Calibri" w:eastAsia="Calibri"/>
      <w:kern w:val="2"/>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88796">
      <w:bodyDiv w:val="1"/>
      <w:marLeft w:val="0"/>
      <w:marRight w:val="0"/>
      <w:marTop w:val="0"/>
      <w:marBottom w:val="0"/>
      <w:divBdr>
        <w:top w:val="none" w:sz="0" w:space="0" w:color="auto"/>
        <w:left w:val="none" w:sz="0" w:space="0" w:color="auto"/>
        <w:bottom w:val="none" w:sz="0" w:space="0" w:color="auto"/>
        <w:right w:val="none" w:sz="0" w:space="0" w:color="auto"/>
      </w:divBdr>
    </w:div>
    <w:div w:id="329453966">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647900784">
      <w:bodyDiv w:val="1"/>
      <w:marLeft w:val="0"/>
      <w:marRight w:val="0"/>
      <w:marTop w:val="0"/>
      <w:marBottom w:val="0"/>
      <w:divBdr>
        <w:top w:val="none" w:sz="0" w:space="0" w:color="auto"/>
        <w:left w:val="none" w:sz="0" w:space="0" w:color="auto"/>
        <w:bottom w:val="none" w:sz="0" w:space="0" w:color="auto"/>
        <w:right w:val="none" w:sz="0" w:space="0" w:color="auto"/>
      </w:divBdr>
    </w:div>
    <w:div w:id="1254047336">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85719019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freeplaynetwork.org.uk/pubs/bestplay.pdf"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image" Target="/media/image3.png" Id="rId1298581590"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4BF228-128D-419D-9C04-4C8123858889}">
  <ds:schemaRefs>
    <ds:schemaRef ds:uri="http://schemas.openxmlformats.org/officeDocument/2006/bibliography"/>
  </ds:schemaRefs>
</ds:datastoreItem>
</file>

<file path=customXml/itemProps2.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3.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The Key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Kieron Paradine</dc:creator>
  <keywords/>
  <dc:description/>
  <lastModifiedBy>Head@birchanger.essex.sch.uk</lastModifiedBy>
  <revision>3</revision>
  <lastPrinted>2023-08-08T20:05:00.0000000Z</lastPrinted>
  <dcterms:created xsi:type="dcterms:W3CDTF">2026-01-21T10:56:00.0000000Z</dcterms:created>
  <dcterms:modified xsi:type="dcterms:W3CDTF">2026-01-21T10:58:50.8357986Z</dcterms:modified>
</coreProperties>
</file>