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10749" w14:textId="77777777" w:rsidR="00F80B4F" w:rsidRPr="002C7B25" w:rsidRDefault="00600150" w:rsidP="00F80B4F">
      <w:r>
        <w:rPr>
          <w:noProof/>
        </w:rPr>
        <w:drawing>
          <wp:anchor distT="0" distB="0" distL="114300" distR="114300" simplePos="0" relativeHeight="251657728" behindDoc="0" locked="0" layoutInCell="1" allowOverlap="1" wp14:anchorId="45A0B86C" wp14:editId="1588A476">
            <wp:simplePos x="0" y="0"/>
            <wp:positionH relativeFrom="margin">
              <wp:posOffset>1310640</wp:posOffset>
            </wp:positionH>
            <wp:positionV relativeFrom="margin">
              <wp:posOffset>-39370</wp:posOffset>
            </wp:positionV>
            <wp:extent cx="3146425" cy="2217420"/>
            <wp:effectExtent l="0" t="0" r="0" b="0"/>
            <wp:wrapSquare wrapText="bothSides"/>
            <wp:docPr id="3" name="Picture 1"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ue circle with yellow tree an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6425" cy="221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C7B25" w:rsidRPr="002C7B25">
        <w:br/>
      </w:r>
    </w:p>
    <w:p w14:paraId="04C145B4" w14:textId="77777777" w:rsidR="00F80B4F" w:rsidRPr="00F80B4F" w:rsidRDefault="00F80B4F" w:rsidP="00F80B4F">
      <w:pPr>
        <w:rPr>
          <w:b/>
          <w:i/>
          <w:sz w:val="40"/>
          <w:szCs w:val="40"/>
        </w:rPr>
      </w:pPr>
    </w:p>
    <w:p w14:paraId="059BB720" w14:textId="77777777" w:rsidR="00F80B4F" w:rsidRPr="00F80B4F" w:rsidRDefault="00F80B4F" w:rsidP="00F80B4F">
      <w:pPr>
        <w:rPr>
          <w:b/>
          <w:i/>
          <w:sz w:val="40"/>
          <w:szCs w:val="40"/>
        </w:rPr>
      </w:pPr>
    </w:p>
    <w:p w14:paraId="41CD0AF6" w14:textId="77777777" w:rsidR="001C06D7" w:rsidRDefault="001C06D7" w:rsidP="00F80B4F">
      <w:pPr>
        <w:jc w:val="center"/>
        <w:rPr>
          <w:b/>
          <w:sz w:val="48"/>
          <w:szCs w:val="48"/>
        </w:rPr>
      </w:pPr>
    </w:p>
    <w:p w14:paraId="722A4C04" w14:textId="77777777" w:rsidR="001C06D7" w:rsidRDefault="001C06D7" w:rsidP="00F80B4F">
      <w:pPr>
        <w:jc w:val="center"/>
        <w:rPr>
          <w:b/>
          <w:sz w:val="48"/>
          <w:szCs w:val="48"/>
        </w:rPr>
      </w:pPr>
    </w:p>
    <w:p w14:paraId="5BB32EB0" w14:textId="77777777" w:rsidR="001C06D7" w:rsidRDefault="001C06D7" w:rsidP="00F80B4F">
      <w:pPr>
        <w:jc w:val="center"/>
        <w:rPr>
          <w:b/>
          <w:sz w:val="48"/>
          <w:szCs w:val="48"/>
        </w:rPr>
      </w:pPr>
    </w:p>
    <w:p w14:paraId="0412EBE2" w14:textId="77777777" w:rsidR="00F80B4F" w:rsidRPr="00F80B4F" w:rsidRDefault="00F80B4F" w:rsidP="00F80B4F">
      <w:pPr>
        <w:jc w:val="center"/>
        <w:rPr>
          <w:b/>
          <w:sz w:val="48"/>
          <w:szCs w:val="48"/>
        </w:rPr>
      </w:pPr>
      <w:r w:rsidRPr="00F80B4F">
        <w:rPr>
          <w:b/>
          <w:sz w:val="48"/>
          <w:szCs w:val="48"/>
        </w:rPr>
        <w:t>BIRCHANGER C OF E (VC) PRIMARY SCHOOL</w:t>
      </w:r>
    </w:p>
    <w:p w14:paraId="64EFFDB0" w14:textId="77777777" w:rsidR="00F80B4F" w:rsidRPr="00F80B4F" w:rsidRDefault="00F80B4F" w:rsidP="00F80B4F">
      <w:pPr>
        <w:jc w:val="center"/>
        <w:rPr>
          <w:b/>
          <w:sz w:val="48"/>
          <w:szCs w:val="48"/>
        </w:rPr>
      </w:pPr>
    </w:p>
    <w:p w14:paraId="08C3A9B2" w14:textId="77777777" w:rsidR="00A944F9" w:rsidRDefault="00A944F9" w:rsidP="00F80B4F">
      <w:pPr>
        <w:jc w:val="center"/>
        <w:rPr>
          <w:b/>
          <w:sz w:val="40"/>
          <w:szCs w:val="40"/>
        </w:rPr>
      </w:pPr>
    </w:p>
    <w:p w14:paraId="65E438CE" w14:textId="287AC426" w:rsidR="00F80B4F" w:rsidRPr="00F80B4F" w:rsidRDefault="00F80B4F" w:rsidP="00F80B4F">
      <w:pPr>
        <w:jc w:val="center"/>
        <w:rPr>
          <w:b/>
          <w:sz w:val="36"/>
          <w:szCs w:val="36"/>
        </w:rPr>
      </w:pPr>
      <w:r w:rsidRPr="00F80B4F">
        <w:rPr>
          <w:b/>
          <w:sz w:val="40"/>
          <w:szCs w:val="40"/>
        </w:rPr>
        <w:t xml:space="preserve"> </w:t>
      </w:r>
      <w:r>
        <w:rPr>
          <w:b/>
          <w:sz w:val="40"/>
          <w:szCs w:val="40"/>
        </w:rPr>
        <w:t xml:space="preserve">Religious Education Policy </w:t>
      </w:r>
    </w:p>
    <w:p w14:paraId="7F6417F1" w14:textId="73EAA649" w:rsidR="00F80B4F" w:rsidRPr="00F80B4F" w:rsidRDefault="00C863FA" w:rsidP="00F80B4F">
      <w:pPr>
        <w:jc w:val="center"/>
        <w:rPr>
          <w:b/>
          <w:i/>
          <w:sz w:val="28"/>
          <w:szCs w:val="28"/>
        </w:rPr>
      </w:pPr>
      <w:r>
        <w:rPr>
          <w:b/>
          <w:sz w:val="36"/>
          <w:szCs w:val="36"/>
        </w:rPr>
        <w:t>February 2026</w:t>
      </w:r>
    </w:p>
    <w:p w14:paraId="3DF761FA" w14:textId="77777777" w:rsidR="00F80B4F" w:rsidRDefault="00F80B4F" w:rsidP="00F80B4F">
      <w:pPr>
        <w:rPr>
          <w:b/>
          <w:i/>
          <w:sz w:val="28"/>
          <w:szCs w:val="28"/>
        </w:rPr>
      </w:pPr>
    </w:p>
    <w:p w14:paraId="56767D2D" w14:textId="77777777" w:rsidR="001C06D7" w:rsidRPr="00F80B4F" w:rsidRDefault="001C06D7" w:rsidP="00F80B4F">
      <w:pPr>
        <w:rPr>
          <w:b/>
          <w:i/>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1852"/>
        <w:gridCol w:w="1411"/>
        <w:gridCol w:w="1521"/>
      </w:tblGrid>
      <w:tr w:rsidR="00523494" w:rsidRPr="003277A5" w14:paraId="205E0835" w14:textId="77777777" w:rsidTr="0077405E">
        <w:trPr>
          <w:jc w:val="center"/>
        </w:trPr>
        <w:tc>
          <w:tcPr>
            <w:tcW w:w="1657" w:type="dxa"/>
            <w:shd w:val="clear" w:color="auto" w:fill="0070C0"/>
          </w:tcPr>
          <w:p w14:paraId="1AACFA85" w14:textId="77777777" w:rsidR="00523494" w:rsidRPr="003C35DE" w:rsidRDefault="00523494" w:rsidP="003C35DE">
            <w:pPr>
              <w:jc w:val="center"/>
              <w:rPr>
                <w:b/>
                <w:color w:val="FFFFFF"/>
                <w:sz w:val="22"/>
                <w:szCs w:val="22"/>
              </w:rPr>
            </w:pPr>
            <w:r w:rsidRPr="003C35DE">
              <w:rPr>
                <w:b/>
                <w:color w:val="FFFFFF"/>
                <w:sz w:val="22"/>
                <w:szCs w:val="22"/>
              </w:rPr>
              <w:t>Review</w:t>
            </w:r>
          </w:p>
          <w:p w14:paraId="79138B9E" w14:textId="77777777" w:rsidR="00523494" w:rsidRPr="003C35DE" w:rsidRDefault="00523494" w:rsidP="003C35DE">
            <w:pPr>
              <w:jc w:val="center"/>
              <w:rPr>
                <w:b/>
                <w:color w:val="FFFFFF"/>
                <w:sz w:val="22"/>
                <w:szCs w:val="22"/>
              </w:rPr>
            </w:pPr>
            <w:r w:rsidRPr="003C35DE">
              <w:rPr>
                <w:b/>
                <w:color w:val="FFFFFF"/>
                <w:sz w:val="22"/>
                <w:szCs w:val="22"/>
              </w:rPr>
              <w:t>Date</w:t>
            </w:r>
          </w:p>
        </w:tc>
        <w:tc>
          <w:tcPr>
            <w:tcW w:w="1852" w:type="dxa"/>
            <w:shd w:val="clear" w:color="auto" w:fill="0070C0"/>
          </w:tcPr>
          <w:p w14:paraId="7DE01B4A" w14:textId="77777777" w:rsidR="00523494" w:rsidRPr="003C35DE" w:rsidRDefault="00523494" w:rsidP="003C35DE">
            <w:pPr>
              <w:jc w:val="center"/>
              <w:rPr>
                <w:b/>
                <w:i/>
                <w:color w:val="FFFFFF"/>
                <w:sz w:val="22"/>
                <w:szCs w:val="22"/>
              </w:rPr>
            </w:pPr>
            <w:r w:rsidRPr="003C35DE">
              <w:rPr>
                <w:b/>
                <w:i/>
                <w:color w:val="FFFFFF"/>
                <w:sz w:val="22"/>
                <w:szCs w:val="22"/>
              </w:rPr>
              <w:t>Reviewed</w:t>
            </w:r>
          </w:p>
          <w:p w14:paraId="1983DF7E" w14:textId="77777777" w:rsidR="00523494" w:rsidRPr="003C35DE" w:rsidRDefault="00523494" w:rsidP="003C35DE">
            <w:pPr>
              <w:jc w:val="center"/>
              <w:rPr>
                <w:b/>
                <w:i/>
                <w:color w:val="FFFFFF"/>
                <w:sz w:val="22"/>
                <w:szCs w:val="22"/>
              </w:rPr>
            </w:pPr>
            <w:r w:rsidRPr="003C35DE">
              <w:rPr>
                <w:b/>
                <w:i/>
                <w:color w:val="FFFFFF"/>
                <w:sz w:val="22"/>
                <w:szCs w:val="22"/>
              </w:rPr>
              <w:t>By</w:t>
            </w:r>
          </w:p>
        </w:tc>
        <w:tc>
          <w:tcPr>
            <w:tcW w:w="1411" w:type="dxa"/>
            <w:shd w:val="clear" w:color="auto" w:fill="0070C0"/>
          </w:tcPr>
          <w:p w14:paraId="7321B71E" w14:textId="77777777" w:rsidR="00523494" w:rsidRPr="003C35DE" w:rsidRDefault="00523494" w:rsidP="003C35DE">
            <w:pPr>
              <w:jc w:val="center"/>
              <w:rPr>
                <w:b/>
                <w:i/>
                <w:color w:val="FFFFFF"/>
                <w:sz w:val="22"/>
                <w:szCs w:val="22"/>
              </w:rPr>
            </w:pPr>
            <w:r w:rsidRPr="003C35DE">
              <w:rPr>
                <w:b/>
                <w:i/>
                <w:color w:val="FFFFFF"/>
                <w:sz w:val="22"/>
                <w:szCs w:val="22"/>
              </w:rPr>
              <w:t>Date:</w:t>
            </w:r>
          </w:p>
        </w:tc>
        <w:tc>
          <w:tcPr>
            <w:tcW w:w="1521" w:type="dxa"/>
            <w:shd w:val="clear" w:color="auto" w:fill="0070C0"/>
          </w:tcPr>
          <w:p w14:paraId="59AEC23A" w14:textId="77777777" w:rsidR="00523494" w:rsidRPr="003C35DE" w:rsidRDefault="00523494" w:rsidP="003C35DE">
            <w:pPr>
              <w:jc w:val="center"/>
              <w:rPr>
                <w:b/>
                <w:i/>
                <w:color w:val="FFFFFF"/>
                <w:sz w:val="22"/>
                <w:szCs w:val="22"/>
              </w:rPr>
            </w:pPr>
            <w:r w:rsidRPr="003C35DE">
              <w:rPr>
                <w:b/>
                <w:i/>
                <w:color w:val="FFFFFF"/>
                <w:sz w:val="22"/>
                <w:szCs w:val="22"/>
              </w:rPr>
              <w:t>Next Review Date</w:t>
            </w:r>
          </w:p>
        </w:tc>
      </w:tr>
      <w:tr w:rsidR="00523494" w:rsidRPr="0077405E" w14:paraId="199FB9BE" w14:textId="77777777" w:rsidTr="0077405E">
        <w:trPr>
          <w:jc w:val="center"/>
        </w:trPr>
        <w:tc>
          <w:tcPr>
            <w:tcW w:w="1657" w:type="dxa"/>
          </w:tcPr>
          <w:p w14:paraId="526DAAA0" w14:textId="77777777" w:rsidR="00523494" w:rsidRPr="0077405E" w:rsidRDefault="00523494" w:rsidP="003C35DE">
            <w:pPr>
              <w:rPr>
                <w:sz w:val="22"/>
                <w:szCs w:val="22"/>
              </w:rPr>
            </w:pPr>
            <w:r w:rsidRPr="0077405E">
              <w:rPr>
                <w:sz w:val="22"/>
                <w:szCs w:val="22"/>
              </w:rPr>
              <w:t>January 2025</w:t>
            </w:r>
          </w:p>
        </w:tc>
        <w:tc>
          <w:tcPr>
            <w:tcW w:w="1852" w:type="dxa"/>
          </w:tcPr>
          <w:p w14:paraId="5437A001" w14:textId="77777777" w:rsidR="00523494" w:rsidRPr="0077405E" w:rsidRDefault="00523494" w:rsidP="003C35DE">
            <w:pPr>
              <w:rPr>
                <w:sz w:val="22"/>
                <w:szCs w:val="22"/>
              </w:rPr>
            </w:pPr>
            <w:r w:rsidRPr="0077405E">
              <w:rPr>
                <w:sz w:val="22"/>
                <w:szCs w:val="22"/>
              </w:rPr>
              <w:t>Curriculum Committee</w:t>
            </w:r>
          </w:p>
        </w:tc>
        <w:tc>
          <w:tcPr>
            <w:tcW w:w="1411" w:type="dxa"/>
          </w:tcPr>
          <w:p w14:paraId="75022512" w14:textId="77777777" w:rsidR="00523494" w:rsidRPr="0077405E" w:rsidRDefault="00523494" w:rsidP="003C35DE">
            <w:pPr>
              <w:rPr>
                <w:sz w:val="22"/>
                <w:szCs w:val="22"/>
              </w:rPr>
            </w:pPr>
            <w:r w:rsidRPr="0077405E">
              <w:rPr>
                <w:sz w:val="22"/>
                <w:szCs w:val="22"/>
              </w:rPr>
              <w:t>February 2025</w:t>
            </w:r>
          </w:p>
        </w:tc>
        <w:tc>
          <w:tcPr>
            <w:tcW w:w="1521" w:type="dxa"/>
          </w:tcPr>
          <w:p w14:paraId="50F31CAB" w14:textId="7DCEB468" w:rsidR="00523494" w:rsidRPr="0077405E" w:rsidRDefault="00523494" w:rsidP="003C35DE">
            <w:pPr>
              <w:rPr>
                <w:sz w:val="22"/>
                <w:szCs w:val="22"/>
              </w:rPr>
            </w:pPr>
            <w:r>
              <w:rPr>
                <w:sz w:val="22"/>
                <w:szCs w:val="22"/>
              </w:rPr>
              <w:t>February 2026</w:t>
            </w:r>
          </w:p>
        </w:tc>
      </w:tr>
      <w:tr w:rsidR="00523494" w:rsidRPr="004D034B" w14:paraId="1176460D" w14:textId="77777777" w:rsidTr="0077405E">
        <w:trPr>
          <w:jc w:val="center"/>
        </w:trPr>
        <w:tc>
          <w:tcPr>
            <w:tcW w:w="1657" w:type="dxa"/>
          </w:tcPr>
          <w:p w14:paraId="1FA57DE6" w14:textId="5828FB61" w:rsidR="00523494" w:rsidRPr="004D034B" w:rsidRDefault="00523494" w:rsidP="003C35DE">
            <w:pPr>
              <w:rPr>
                <w:sz w:val="22"/>
                <w:szCs w:val="22"/>
              </w:rPr>
            </w:pPr>
            <w:r w:rsidRPr="004D034B">
              <w:rPr>
                <w:sz w:val="22"/>
                <w:szCs w:val="22"/>
              </w:rPr>
              <w:t>February 2</w:t>
            </w:r>
            <w:r w:rsidR="004D034B" w:rsidRPr="004D034B">
              <w:rPr>
                <w:sz w:val="22"/>
                <w:szCs w:val="22"/>
              </w:rPr>
              <w:t>026</w:t>
            </w:r>
          </w:p>
        </w:tc>
        <w:tc>
          <w:tcPr>
            <w:tcW w:w="1852" w:type="dxa"/>
          </w:tcPr>
          <w:p w14:paraId="2ADBAC29" w14:textId="37B7458E" w:rsidR="00523494" w:rsidRPr="004D034B" w:rsidRDefault="004D034B" w:rsidP="003C35DE">
            <w:pPr>
              <w:rPr>
                <w:sz w:val="22"/>
                <w:szCs w:val="22"/>
              </w:rPr>
            </w:pPr>
            <w:r w:rsidRPr="004D034B">
              <w:rPr>
                <w:sz w:val="22"/>
                <w:szCs w:val="22"/>
              </w:rPr>
              <w:t>Curriculum Committee</w:t>
            </w:r>
          </w:p>
        </w:tc>
        <w:tc>
          <w:tcPr>
            <w:tcW w:w="1411" w:type="dxa"/>
          </w:tcPr>
          <w:p w14:paraId="48685EEF" w14:textId="75E79F90" w:rsidR="00523494" w:rsidRPr="004D034B" w:rsidRDefault="004D034B" w:rsidP="003C35DE">
            <w:pPr>
              <w:rPr>
                <w:sz w:val="22"/>
                <w:szCs w:val="22"/>
              </w:rPr>
            </w:pPr>
            <w:r w:rsidRPr="004D034B">
              <w:rPr>
                <w:sz w:val="22"/>
                <w:szCs w:val="22"/>
              </w:rPr>
              <w:t>February 2026</w:t>
            </w:r>
          </w:p>
        </w:tc>
        <w:tc>
          <w:tcPr>
            <w:tcW w:w="1521" w:type="dxa"/>
          </w:tcPr>
          <w:p w14:paraId="40B2410C" w14:textId="77777777" w:rsidR="00523494" w:rsidRPr="004D034B" w:rsidRDefault="00523494" w:rsidP="003C35DE">
            <w:pPr>
              <w:rPr>
                <w:sz w:val="22"/>
                <w:szCs w:val="22"/>
              </w:rPr>
            </w:pPr>
          </w:p>
        </w:tc>
      </w:tr>
    </w:tbl>
    <w:p w14:paraId="016A084A" w14:textId="77777777" w:rsidR="002C7B25" w:rsidRDefault="002C7B25" w:rsidP="00A33CEF">
      <w:pPr>
        <w:autoSpaceDE w:val="0"/>
        <w:autoSpaceDN w:val="0"/>
        <w:adjustRightInd w:val="0"/>
        <w:spacing w:after="0"/>
        <w:jc w:val="center"/>
        <w:rPr>
          <w:rFonts w:cs="TTBC252C28t00"/>
          <w:b/>
          <w:sz w:val="24"/>
          <w:szCs w:val="24"/>
          <w:lang w:val="en-GB" w:eastAsia="en-GB" w:bidi="ar-SA"/>
        </w:rPr>
      </w:pPr>
    </w:p>
    <w:p w14:paraId="5BCCAEC3" w14:textId="77777777" w:rsidR="0077405E" w:rsidRDefault="0077405E" w:rsidP="00A33CEF">
      <w:pPr>
        <w:autoSpaceDE w:val="0"/>
        <w:autoSpaceDN w:val="0"/>
        <w:adjustRightInd w:val="0"/>
        <w:spacing w:after="0"/>
        <w:jc w:val="center"/>
        <w:rPr>
          <w:rFonts w:cs="TTBC252C28t00"/>
          <w:b/>
          <w:sz w:val="24"/>
          <w:szCs w:val="24"/>
          <w:lang w:val="en-GB" w:eastAsia="en-GB" w:bidi="ar-SA"/>
        </w:rPr>
      </w:pPr>
    </w:p>
    <w:p w14:paraId="56594B4D" w14:textId="77777777" w:rsidR="002C7B25" w:rsidRDefault="002C7B25" w:rsidP="00A33CEF">
      <w:pPr>
        <w:autoSpaceDE w:val="0"/>
        <w:autoSpaceDN w:val="0"/>
        <w:adjustRightInd w:val="0"/>
        <w:spacing w:after="0"/>
        <w:jc w:val="center"/>
        <w:rPr>
          <w:rFonts w:cs="TTBC252C28t00"/>
          <w:b/>
          <w:sz w:val="24"/>
          <w:szCs w:val="24"/>
          <w:lang w:val="en-GB" w:eastAsia="en-GB" w:bidi="ar-SA"/>
        </w:rPr>
      </w:pPr>
    </w:p>
    <w:p w14:paraId="3AAAB3D2" w14:textId="77777777" w:rsidR="002C7B25" w:rsidRDefault="002C7B25" w:rsidP="00A33CEF">
      <w:pPr>
        <w:autoSpaceDE w:val="0"/>
        <w:autoSpaceDN w:val="0"/>
        <w:adjustRightInd w:val="0"/>
        <w:spacing w:after="0"/>
        <w:jc w:val="center"/>
        <w:rPr>
          <w:rFonts w:cs="TTBC252C28t00"/>
          <w:b/>
          <w:sz w:val="24"/>
          <w:szCs w:val="24"/>
          <w:lang w:val="en-GB" w:eastAsia="en-GB" w:bidi="ar-SA"/>
        </w:rPr>
      </w:pPr>
    </w:p>
    <w:p w14:paraId="28F2C355" w14:textId="3755528E" w:rsidR="00A33CEF" w:rsidRPr="00A944F9" w:rsidRDefault="00A33CEF" w:rsidP="00A944F9">
      <w:pPr>
        <w:tabs>
          <w:tab w:val="left" w:pos="1224"/>
        </w:tabs>
        <w:autoSpaceDE w:val="0"/>
        <w:autoSpaceDN w:val="0"/>
        <w:adjustRightInd w:val="0"/>
        <w:spacing w:after="0"/>
        <w:jc w:val="center"/>
        <w:rPr>
          <w:rFonts w:cs="TTBC252C28t00"/>
          <w:b/>
          <w:sz w:val="28"/>
          <w:szCs w:val="28"/>
          <w:u w:val="single"/>
          <w:lang w:val="en-GB" w:eastAsia="en-GB" w:bidi="ar-SA"/>
        </w:rPr>
      </w:pPr>
      <w:r w:rsidRPr="00A944F9">
        <w:rPr>
          <w:rFonts w:cs="TTBC252C28t00"/>
          <w:b/>
          <w:sz w:val="28"/>
          <w:szCs w:val="28"/>
          <w:u w:val="single"/>
          <w:lang w:val="en-GB" w:eastAsia="en-GB" w:bidi="ar-SA"/>
        </w:rPr>
        <w:t>Religious Education Policy</w:t>
      </w:r>
    </w:p>
    <w:p w14:paraId="043C51A0" w14:textId="77777777" w:rsidR="00A33CEF" w:rsidRPr="00184FFE" w:rsidRDefault="00A33CEF" w:rsidP="00A33CEF">
      <w:pPr>
        <w:autoSpaceDE w:val="0"/>
        <w:autoSpaceDN w:val="0"/>
        <w:adjustRightInd w:val="0"/>
        <w:spacing w:after="0"/>
        <w:jc w:val="left"/>
        <w:rPr>
          <w:rFonts w:cs="TTBC252C28t00"/>
          <w:sz w:val="24"/>
          <w:szCs w:val="24"/>
          <w:lang w:val="en-GB" w:eastAsia="en-GB" w:bidi="ar-SA"/>
        </w:rPr>
      </w:pPr>
    </w:p>
    <w:p w14:paraId="19140E04" w14:textId="77777777" w:rsidR="00A33CEF" w:rsidRPr="00B17D75" w:rsidRDefault="00A33CEF" w:rsidP="00CB14B3">
      <w:pPr>
        <w:autoSpaceDE w:val="0"/>
        <w:autoSpaceDN w:val="0"/>
        <w:adjustRightInd w:val="0"/>
        <w:spacing w:after="0" w:line="20" w:lineRule="atLeast"/>
        <w:jc w:val="left"/>
        <w:rPr>
          <w:rFonts w:cs="TTBC252C28t00"/>
          <w:b/>
          <w:sz w:val="24"/>
          <w:szCs w:val="24"/>
          <w:lang w:val="en-GB" w:eastAsia="en-GB" w:bidi="ar-SA"/>
        </w:rPr>
      </w:pPr>
      <w:r w:rsidRPr="00B17D75">
        <w:rPr>
          <w:rFonts w:cs="TTBC252C28t00"/>
          <w:b/>
          <w:sz w:val="24"/>
          <w:szCs w:val="24"/>
          <w:lang w:val="en-GB" w:eastAsia="en-GB" w:bidi="ar-SA"/>
        </w:rPr>
        <w:t>Our School Vision and Values</w:t>
      </w:r>
    </w:p>
    <w:p w14:paraId="2E5DA27C" w14:textId="77777777" w:rsidR="00762980" w:rsidRDefault="00762980" w:rsidP="004B2F62">
      <w:pPr>
        <w:spacing w:after="0" w:line="20" w:lineRule="atLeast"/>
        <w:jc w:val="left"/>
        <w:rPr>
          <w:rFonts w:cs="Arial"/>
          <w:sz w:val="24"/>
          <w:szCs w:val="24"/>
          <w:lang w:val="en-GB" w:eastAsia="en-GB"/>
        </w:rPr>
      </w:pPr>
    </w:p>
    <w:p w14:paraId="6CFC7B2A" w14:textId="649AF0A9" w:rsidR="00762980" w:rsidRDefault="00F24B76" w:rsidP="004B2F62">
      <w:pPr>
        <w:spacing w:after="0" w:line="20" w:lineRule="atLeast"/>
        <w:jc w:val="left"/>
        <w:rPr>
          <w:rFonts w:cs="Arial"/>
          <w:sz w:val="24"/>
          <w:szCs w:val="24"/>
          <w:lang w:val="en-GB" w:eastAsia="en-GB"/>
        </w:rPr>
      </w:pPr>
      <w:r w:rsidRPr="00F24B76">
        <w:rPr>
          <w:rFonts w:cs="Arial"/>
          <w:sz w:val="24"/>
          <w:szCs w:val="24"/>
          <w:lang w:eastAsia="en-GB"/>
        </w:rPr>
        <w:t xml:space="preserve">Our school culture is rooted in our theologically grounded Christian vision of </w:t>
      </w:r>
      <w:r w:rsidRPr="00F24B76">
        <w:rPr>
          <w:rFonts w:cs="Arial"/>
          <w:i/>
          <w:iCs/>
          <w:sz w:val="24"/>
          <w:szCs w:val="24"/>
          <w:lang w:eastAsia="en-GB"/>
        </w:rPr>
        <w:t>life in all its fullness</w:t>
      </w:r>
      <w:r w:rsidRPr="00F24B76">
        <w:rPr>
          <w:rFonts w:cs="Arial"/>
          <w:sz w:val="24"/>
          <w:szCs w:val="24"/>
          <w:lang w:eastAsia="en-GB"/>
        </w:rPr>
        <w:t xml:space="preserve"> (John 10:10), which underpins all aspects of school life. This culture is expressed through our four ‘Bs’. </w:t>
      </w:r>
      <w:r w:rsidRPr="00F24B76">
        <w:rPr>
          <w:rFonts w:cs="Arial"/>
          <w:i/>
          <w:iCs/>
          <w:sz w:val="24"/>
          <w:szCs w:val="24"/>
          <w:lang w:eastAsia="en-GB"/>
        </w:rPr>
        <w:t>Believing</w:t>
      </w:r>
      <w:r w:rsidRPr="00F24B76">
        <w:rPr>
          <w:rFonts w:cs="Arial"/>
          <w:sz w:val="24"/>
          <w:szCs w:val="24"/>
          <w:lang w:eastAsia="en-GB"/>
        </w:rPr>
        <w:t xml:space="preserve">, inspired by the parable of the Two Builders, encourages pupils to build their lives on strong values and beliefs. </w:t>
      </w:r>
      <w:r w:rsidRPr="00F24B76">
        <w:rPr>
          <w:rFonts w:cs="Arial"/>
          <w:i/>
          <w:iCs/>
          <w:sz w:val="24"/>
          <w:szCs w:val="24"/>
          <w:lang w:eastAsia="en-GB"/>
        </w:rPr>
        <w:t>Being our best</w:t>
      </w:r>
      <w:r w:rsidRPr="00F24B76">
        <w:rPr>
          <w:rFonts w:cs="Arial"/>
          <w:sz w:val="24"/>
          <w:szCs w:val="24"/>
          <w:lang w:eastAsia="en-GB"/>
        </w:rPr>
        <w:t xml:space="preserve">, drawn from the parable of the Farmer and the Seeds, reflects our commitment to enabling all children to grow and flourish like seeds in good soil. </w:t>
      </w:r>
      <w:r w:rsidRPr="00F24B76">
        <w:rPr>
          <w:rFonts w:cs="Arial"/>
          <w:i/>
          <w:iCs/>
          <w:sz w:val="24"/>
          <w:szCs w:val="24"/>
          <w:lang w:eastAsia="en-GB"/>
        </w:rPr>
        <w:t>Being creative</w:t>
      </w:r>
      <w:r w:rsidRPr="00F24B76">
        <w:rPr>
          <w:rFonts w:cs="Arial"/>
          <w:sz w:val="24"/>
          <w:szCs w:val="24"/>
          <w:lang w:eastAsia="en-GB"/>
        </w:rPr>
        <w:t xml:space="preserve">, rooted in the parable of the Three Servants, values the gifts </w:t>
      </w:r>
      <w:proofErr w:type="gramStart"/>
      <w:r w:rsidRPr="00F24B76">
        <w:rPr>
          <w:rFonts w:cs="Arial"/>
          <w:sz w:val="24"/>
          <w:szCs w:val="24"/>
          <w:lang w:eastAsia="en-GB"/>
        </w:rPr>
        <w:t>each individual</w:t>
      </w:r>
      <w:proofErr w:type="gramEnd"/>
      <w:r w:rsidRPr="00F24B76">
        <w:rPr>
          <w:rFonts w:cs="Arial"/>
          <w:sz w:val="24"/>
          <w:szCs w:val="24"/>
          <w:lang w:eastAsia="en-GB"/>
        </w:rPr>
        <w:t xml:space="preserve"> has been given and encourages their responsible and imaginative use. </w:t>
      </w:r>
      <w:r w:rsidRPr="00F24B76">
        <w:rPr>
          <w:rFonts w:cs="Arial"/>
          <w:i/>
          <w:iCs/>
          <w:sz w:val="24"/>
          <w:szCs w:val="24"/>
          <w:lang w:eastAsia="en-GB"/>
        </w:rPr>
        <w:t>Belonging</w:t>
      </w:r>
      <w:r w:rsidRPr="00F24B76">
        <w:rPr>
          <w:rFonts w:cs="Arial"/>
          <w:sz w:val="24"/>
          <w:szCs w:val="24"/>
          <w:lang w:eastAsia="en-GB"/>
        </w:rPr>
        <w:t>, inspired by the parable of the Lost Sheep, affirms the worth of every person and promotes a happy, inclusive community where all are valued. The Church of England Statement of Entitlement aligns with and supports this vision, ensuring that it is lived out coherently, particularly through high-quality Religious Education.</w:t>
      </w:r>
    </w:p>
    <w:p w14:paraId="54F4DF41" w14:textId="77777777" w:rsidR="00A33CEF" w:rsidRDefault="00A33CEF" w:rsidP="00CB14B3">
      <w:pPr>
        <w:autoSpaceDE w:val="0"/>
        <w:autoSpaceDN w:val="0"/>
        <w:adjustRightInd w:val="0"/>
        <w:spacing w:after="0" w:line="20" w:lineRule="atLeast"/>
        <w:jc w:val="left"/>
        <w:rPr>
          <w:rFonts w:cs="TTBC252C28t00"/>
          <w:sz w:val="24"/>
          <w:szCs w:val="24"/>
          <w:lang w:val="en-GB" w:eastAsia="en-GB" w:bidi="ar-SA"/>
        </w:rPr>
      </w:pPr>
    </w:p>
    <w:p w14:paraId="67DF0F86" w14:textId="77777777" w:rsidR="000A45FB" w:rsidRPr="000A45FB" w:rsidRDefault="000A45FB" w:rsidP="00CB14B3">
      <w:pPr>
        <w:autoSpaceDE w:val="0"/>
        <w:autoSpaceDN w:val="0"/>
        <w:adjustRightInd w:val="0"/>
        <w:spacing w:after="0" w:line="20" w:lineRule="atLeast"/>
        <w:jc w:val="left"/>
        <w:rPr>
          <w:rFonts w:cs="TTBC252C28t00"/>
          <w:b/>
          <w:bCs/>
          <w:sz w:val="24"/>
          <w:szCs w:val="24"/>
          <w:lang w:val="en-GB" w:eastAsia="en-GB"/>
        </w:rPr>
      </w:pPr>
      <w:r w:rsidRPr="000A45FB">
        <w:rPr>
          <w:rFonts w:cs="TTBC252C28t00"/>
          <w:b/>
          <w:bCs/>
          <w:sz w:val="24"/>
          <w:szCs w:val="24"/>
          <w:lang w:val="en-GB" w:eastAsia="en-GB"/>
        </w:rPr>
        <w:t>Our Aim</w:t>
      </w:r>
    </w:p>
    <w:p w14:paraId="1FE65B8B" w14:textId="5826E9AA" w:rsidR="000A45FB" w:rsidRPr="00B17D75" w:rsidRDefault="000A45FB" w:rsidP="00CB14B3">
      <w:pPr>
        <w:autoSpaceDE w:val="0"/>
        <w:autoSpaceDN w:val="0"/>
        <w:adjustRightInd w:val="0"/>
        <w:spacing w:after="0" w:line="20" w:lineRule="atLeast"/>
        <w:jc w:val="left"/>
        <w:rPr>
          <w:rFonts w:cs="TTBC252C28t00"/>
          <w:sz w:val="24"/>
          <w:szCs w:val="24"/>
          <w:lang w:val="en-GB" w:eastAsia="en-GB" w:bidi="ar-SA"/>
        </w:rPr>
      </w:pPr>
      <w:r w:rsidRPr="000A45FB">
        <w:rPr>
          <w:rFonts w:cs="TTBC252C28t00"/>
          <w:sz w:val="24"/>
          <w:szCs w:val="24"/>
          <w:lang w:val="en-GB" w:eastAsia="en-GB"/>
        </w:rPr>
        <w:t xml:space="preserve">In line with the Essex SACRE Agreed Syllabus and the </w:t>
      </w:r>
      <w:r w:rsidRPr="000A45FB">
        <w:rPr>
          <w:rFonts w:cs="TTBC252C28t00"/>
          <w:i/>
          <w:iCs/>
          <w:sz w:val="24"/>
          <w:szCs w:val="24"/>
          <w:lang w:val="en-GB" w:eastAsia="en-GB"/>
        </w:rPr>
        <w:t>Understanding Christianity</w:t>
      </w:r>
      <w:r w:rsidRPr="000A45FB">
        <w:rPr>
          <w:rFonts w:cs="TTBC252C28t00"/>
          <w:sz w:val="24"/>
          <w:szCs w:val="24"/>
          <w:lang w:val="en-GB" w:eastAsia="en-GB"/>
        </w:rPr>
        <w:t xml:space="preserve"> approach, Religious Education enables pupils to flourish as confident, reflective and respectful individuals. Through the study of Christianity as a living and diverse faith, and the exploration of other major world religions and worldviews, pupils develop a secure and coherent understanding of belief, practice and meaning. RE provides opportunities for pupils to engage with and respond to challenging questions of faith, purpose and identity, contributing to their spiritual, moral, social and cultural development. It promotes respect, dignity and understanding for all, supporting pupils to value difference and live well together. Through enquiry, dialogue and reflection, pupils develop the skills to think critically, make connections and articulate their own informed responses to religious and worldview questions.</w:t>
      </w:r>
    </w:p>
    <w:p w14:paraId="0EE4C1D8" w14:textId="77777777" w:rsidR="00107C72" w:rsidRPr="003A4F4D" w:rsidRDefault="00107C72" w:rsidP="00A33CEF">
      <w:pPr>
        <w:autoSpaceDE w:val="0"/>
        <w:autoSpaceDN w:val="0"/>
        <w:adjustRightInd w:val="0"/>
        <w:spacing w:after="0"/>
        <w:jc w:val="left"/>
        <w:rPr>
          <w:rFonts w:cs="Arial"/>
          <w:sz w:val="24"/>
          <w:szCs w:val="24"/>
          <w:lang w:eastAsia="en-GB"/>
        </w:rPr>
      </w:pPr>
    </w:p>
    <w:p w14:paraId="7A05AF80" w14:textId="77777777" w:rsidR="009E4EC4" w:rsidRPr="009E4EC4" w:rsidRDefault="009E4EC4" w:rsidP="009E4EC4">
      <w:pPr>
        <w:spacing w:after="0" w:line="240" w:lineRule="auto"/>
        <w:jc w:val="left"/>
        <w:rPr>
          <w:b/>
          <w:bCs/>
          <w:sz w:val="24"/>
          <w:szCs w:val="24"/>
          <w:lang w:val="en-GB"/>
        </w:rPr>
      </w:pPr>
      <w:r w:rsidRPr="009E4EC4">
        <w:rPr>
          <w:b/>
          <w:bCs/>
          <w:sz w:val="24"/>
          <w:szCs w:val="24"/>
          <w:lang w:val="en-GB"/>
        </w:rPr>
        <w:t>Our Curriculum</w:t>
      </w:r>
    </w:p>
    <w:p w14:paraId="472AAB86" w14:textId="77777777" w:rsidR="009E4EC4" w:rsidRPr="009E4EC4" w:rsidRDefault="009E4EC4" w:rsidP="009E4EC4">
      <w:pPr>
        <w:spacing w:after="0" w:line="240" w:lineRule="auto"/>
        <w:jc w:val="left"/>
        <w:rPr>
          <w:sz w:val="24"/>
          <w:szCs w:val="24"/>
        </w:rPr>
      </w:pPr>
      <w:r w:rsidRPr="009E4EC4">
        <w:rPr>
          <w:sz w:val="24"/>
          <w:szCs w:val="24"/>
        </w:rPr>
        <w:t>Birchanger Primary School is a Church of England voluntary controlled school and follows the Essex SACRE Agreed Syllabus for Religious Education. The RE curriculum is guided by the Church of England Statement of Entitlement, ensuring that all pupils are entitled to a high-quality, inclusive and ambitious Religious Education that enables them to flourish.</w:t>
      </w:r>
    </w:p>
    <w:p w14:paraId="4B030E6B" w14:textId="77777777" w:rsidR="009E4EC4" w:rsidRPr="009E4EC4" w:rsidRDefault="009E4EC4" w:rsidP="009E4EC4">
      <w:pPr>
        <w:spacing w:after="0" w:line="240" w:lineRule="auto"/>
        <w:jc w:val="left"/>
        <w:rPr>
          <w:sz w:val="24"/>
          <w:szCs w:val="24"/>
        </w:rPr>
      </w:pPr>
      <w:r w:rsidRPr="009E4EC4">
        <w:rPr>
          <w:sz w:val="24"/>
          <w:szCs w:val="24"/>
        </w:rPr>
        <w:t>Religious Education at Birchanger is enquiry-led and delivered through the Essex SATRE approach, with Christianity as the core focus, studied as a living and diverse faith. Pupils also learn about and encounter other major world religions and worldviews, promoting understanding, respect and diversity in line with the Statement of Entitlement.</w:t>
      </w:r>
    </w:p>
    <w:p w14:paraId="4F4CF770" w14:textId="77777777" w:rsidR="009E4EC4" w:rsidRPr="009E4EC4" w:rsidRDefault="009E4EC4" w:rsidP="009E4EC4">
      <w:pPr>
        <w:spacing w:after="0" w:line="240" w:lineRule="auto"/>
        <w:jc w:val="left"/>
        <w:rPr>
          <w:sz w:val="24"/>
          <w:szCs w:val="24"/>
        </w:rPr>
      </w:pPr>
      <w:r w:rsidRPr="009E4EC4">
        <w:rPr>
          <w:sz w:val="24"/>
          <w:szCs w:val="24"/>
        </w:rPr>
        <w:t>Learning in RE is structured through three interconnected lenses: theology (believing), philosophy (thinking) and human and social sciences (living). These lenses enable pupils to explore beliefs, ask challenging questions about meaning and purpose, and understand how faith is lived out in the lives of individuals and communities. They also support assessment by enabling teachers to evaluate pupils’ knowledge, understanding and progression across faiths and worldviews.</w:t>
      </w:r>
    </w:p>
    <w:p w14:paraId="56BD51FD" w14:textId="77777777" w:rsidR="009E4EC4" w:rsidRPr="009E4EC4" w:rsidRDefault="009E4EC4" w:rsidP="009E4EC4">
      <w:pPr>
        <w:spacing w:after="0" w:line="240" w:lineRule="auto"/>
        <w:jc w:val="left"/>
        <w:rPr>
          <w:sz w:val="24"/>
          <w:szCs w:val="24"/>
        </w:rPr>
      </w:pPr>
      <w:r w:rsidRPr="009E4EC4">
        <w:rPr>
          <w:sz w:val="24"/>
          <w:szCs w:val="24"/>
        </w:rPr>
        <w:lastRenderedPageBreak/>
        <w:t>Sufficient curriculum time is allocated to Religious Education, with a minimum of 5% of curriculum time dedicated to the subject. This entitlement is delivered through the SATRE curriculum and enriched through additional units and focused RE days informed by Understanding Christianity. RE units are planned within the school’s two-year topic cycle to ensure coherence, progression and continuity, particularly within mixed-age classes.</w:t>
      </w:r>
    </w:p>
    <w:p w14:paraId="04EAFB2B" w14:textId="77777777" w:rsidR="009E4EC4" w:rsidRDefault="009E4EC4" w:rsidP="00CB14B3">
      <w:pPr>
        <w:spacing w:after="0" w:line="240" w:lineRule="auto"/>
        <w:jc w:val="left"/>
        <w:rPr>
          <w:b/>
          <w:sz w:val="24"/>
          <w:szCs w:val="24"/>
        </w:rPr>
      </w:pPr>
    </w:p>
    <w:p w14:paraId="60D99266" w14:textId="77777777" w:rsidR="001A37C4" w:rsidRPr="00B17D75" w:rsidRDefault="001A37C4" w:rsidP="00CB14B3">
      <w:pPr>
        <w:spacing w:after="0" w:line="240" w:lineRule="auto"/>
        <w:jc w:val="left"/>
        <w:rPr>
          <w:sz w:val="24"/>
          <w:szCs w:val="24"/>
        </w:rPr>
      </w:pPr>
    </w:p>
    <w:p w14:paraId="75ED971F" w14:textId="77777777" w:rsidR="00CD6C05" w:rsidRPr="00CD6C05" w:rsidRDefault="00CD6C05" w:rsidP="00CD6C05">
      <w:pPr>
        <w:autoSpaceDE w:val="0"/>
        <w:autoSpaceDN w:val="0"/>
        <w:adjustRightInd w:val="0"/>
        <w:spacing w:after="0" w:line="240" w:lineRule="auto"/>
        <w:jc w:val="left"/>
        <w:rPr>
          <w:rFonts w:cs="EQEYY N+ Meta Normal LF"/>
          <w:b/>
          <w:bCs/>
          <w:sz w:val="24"/>
          <w:szCs w:val="24"/>
          <w:lang w:val="en-GB" w:eastAsia="en-GB" w:bidi="ar-SA"/>
        </w:rPr>
      </w:pPr>
      <w:r w:rsidRPr="00CD6C05">
        <w:rPr>
          <w:rFonts w:cs="EQEYY N+ Meta Normal LF"/>
          <w:b/>
          <w:bCs/>
          <w:sz w:val="24"/>
          <w:szCs w:val="24"/>
          <w:lang w:val="en-GB" w:eastAsia="en-GB" w:bidi="ar-SA"/>
        </w:rPr>
        <w:t>Teaching and Learning</w:t>
      </w:r>
    </w:p>
    <w:p w14:paraId="36CB78F9" w14:textId="77777777" w:rsidR="00CD6C05" w:rsidRPr="00CD6C05" w:rsidRDefault="00CD6C05" w:rsidP="00CD6C05">
      <w:pPr>
        <w:autoSpaceDE w:val="0"/>
        <w:autoSpaceDN w:val="0"/>
        <w:adjustRightInd w:val="0"/>
        <w:spacing w:after="0" w:line="240" w:lineRule="auto"/>
        <w:jc w:val="left"/>
        <w:rPr>
          <w:rFonts w:cs="EQEYY N+ Meta Normal LF"/>
          <w:sz w:val="24"/>
          <w:szCs w:val="24"/>
          <w:lang w:val="en-GB" w:eastAsia="en-GB" w:bidi="ar-SA"/>
        </w:rPr>
      </w:pPr>
      <w:r w:rsidRPr="00CD6C05">
        <w:rPr>
          <w:rFonts w:cs="EQEYY N+ Meta Normal LF"/>
          <w:sz w:val="24"/>
          <w:szCs w:val="24"/>
          <w:lang w:val="en-GB" w:eastAsia="en-GB" w:bidi="ar-SA"/>
        </w:rPr>
        <w:t>Religious Education is taught weekly using a range of high-quality resources that are carefully selected and adapted to meet the needs of our school community. These resources support teacher subject knowledge and provide appropriate scaffolding to enable all pupils to engage confidently with learning. Pupils record their learning in individual RE books, while a whole-class floor book captures shared thinking, discussion and reflection linked to the core enquiry question for each half term.</w:t>
      </w:r>
    </w:p>
    <w:p w14:paraId="36ECB3E9" w14:textId="77777777" w:rsidR="00CD6C05" w:rsidRPr="00CD6C05" w:rsidRDefault="00CD6C05" w:rsidP="00CD6C05">
      <w:pPr>
        <w:autoSpaceDE w:val="0"/>
        <w:autoSpaceDN w:val="0"/>
        <w:adjustRightInd w:val="0"/>
        <w:spacing w:after="0" w:line="240" w:lineRule="auto"/>
        <w:jc w:val="left"/>
        <w:rPr>
          <w:rFonts w:cs="EQEYY N+ Meta Normal LF"/>
          <w:sz w:val="24"/>
          <w:szCs w:val="24"/>
          <w:lang w:val="en-GB" w:eastAsia="en-GB" w:bidi="ar-SA"/>
        </w:rPr>
      </w:pPr>
      <w:r w:rsidRPr="00CD6C05">
        <w:rPr>
          <w:rFonts w:cs="EQEYY N+ Meta Normal LF"/>
          <w:sz w:val="24"/>
          <w:szCs w:val="24"/>
          <w:lang w:val="en-GB" w:eastAsia="en-GB" w:bidi="ar-SA"/>
        </w:rPr>
        <w:t>RE lessons follow a consistent and progressive pedagogy, with a strong emphasis on modelled exemplar, guided practice and independent application (</w:t>
      </w:r>
      <w:r w:rsidRPr="00CD6C05">
        <w:rPr>
          <w:rFonts w:cs="EQEYY N+ Meta Normal LF"/>
          <w:i/>
          <w:iCs/>
          <w:sz w:val="24"/>
          <w:szCs w:val="24"/>
          <w:lang w:val="en-GB" w:eastAsia="en-GB" w:bidi="ar-SA"/>
        </w:rPr>
        <w:t>My Turn, Our Turn, Your Turn</w:t>
      </w:r>
      <w:r w:rsidRPr="00CD6C05">
        <w:rPr>
          <w:rFonts w:cs="EQEYY N+ Meta Normal LF"/>
          <w:sz w:val="24"/>
          <w:szCs w:val="24"/>
          <w:lang w:val="en-GB" w:eastAsia="en-GB" w:bidi="ar-SA"/>
        </w:rPr>
        <w:t>). This approach, embedded from EYFS through to Year 6, supports pupils in engaging with complex theological, philosophical and human and social science concepts by breaking learning into clear, manageable steps, ensuring inclusion, progression and success for all learners.</w:t>
      </w:r>
    </w:p>
    <w:p w14:paraId="31BEC81D" w14:textId="77777777" w:rsidR="00CD6C05" w:rsidRPr="00CD6C05" w:rsidRDefault="00CD6C05" w:rsidP="00CD6C05">
      <w:pPr>
        <w:autoSpaceDE w:val="0"/>
        <w:autoSpaceDN w:val="0"/>
        <w:adjustRightInd w:val="0"/>
        <w:spacing w:after="0" w:line="240" w:lineRule="auto"/>
        <w:jc w:val="left"/>
        <w:rPr>
          <w:rFonts w:cs="EQEYY N+ Meta Normal LF"/>
          <w:sz w:val="24"/>
          <w:szCs w:val="24"/>
          <w:lang w:val="en-GB" w:eastAsia="en-GB" w:bidi="ar-SA"/>
        </w:rPr>
      </w:pPr>
      <w:r w:rsidRPr="00CD6C05">
        <w:rPr>
          <w:rFonts w:cs="EQEYY N+ Meta Normal LF"/>
          <w:sz w:val="24"/>
          <w:szCs w:val="24"/>
          <w:lang w:val="en-GB" w:eastAsia="en-GB" w:bidi="ar-SA"/>
        </w:rPr>
        <w:t>The RE curriculum is further enriched through strong links with the local church and wider community. Pupils are provided with regular opportunities to learn about Christianity through first-hand experiences, including visits to the local church and participation in acts of collective worship. The school holds services in the local church three times a year at Harvest, Christmas and Easter, and parents and members of the wider school community are warmly invited to join in worship, strengthening relationships and supporting pupils’ understanding of faith in practice.</w:t>
      </w:r>
    </w:p>
    <w:p w14:paraId="2AE7DB58" w14:textId="77777777" w:rsidR="00CB14B3" w:rsidRPr="00B17D75" w:rsidRDefault="00CB14B3" w:rsidP="00035A6B">
      <w:pPr>
        <w:autoSpaceDE w:val="0"/>
        <w:autoSpaceDN w:val="0"/>
        <w:adjustRightInd w:val="0"/>
        <w:spacing w:after="0" w:line="240" w:lineRule="auto"/>
        <w:jc w:val="left"/>
        <w:rPr>
          <w:rStyle w:val="aLCPboldbodytext"/>
          <w:rFonts w:cs="EQEYY N+ Meta Normal LF"/>
          <w:b w:val="0"/>
          <w:bCs w:val="0"/>
          <w:sz w:val="24"/>
          <w:szCs w:val="24"/>
          <w:lang w:val="en-GB" w:eastAsia="en-GB" w:bidi="ar-SA"/>
        </w:rPr>
      </w:pPr>
    </w:p>
    <w:p w14:paraId="1BD68DA5" w14:textId="77777777" w:rsidR="0056145E" w:rsidRPr="00B17D75" w:rsidRDefault="0056145E" w:rsidP="00CB14B3">
      <w:pPr>
        <w:pStyle w:val="BodyText"/>
        <w:rPr>
          <w:rFonts w:ascii="Calibri" w:hAnsi="Calibri"/>
          <w:sz w:val="24"/>
        </w:rPr>
      </w:pPr>
      <w:r w:rsidRPr="00B17D75">
        <w:rPr>
          <w:rStyle w:val="aLCPboldbodytext"/>
          <w:rFonts w:ascii="Calibri" w:hAnsi="Calibri" w:cs="Arial"/>
          <w:sz w:val="24"/>
          <w:lang w:eastAsia="en-US"/>
        </w:rPr>
        <w:t>Spiritual, moral, social and cultural development</w:t>
      </w:r>
      <w:r w:rsidRPr="00B17D75">
        <w:rPr>
          <w:rFonts w:ascii="Calibri" w:hAnsi="Calibri"/>
          <w:sz w:val="24"/>
        </w:rPr>
        <w:t xml:space="preserve"> </w:t>
      </w:r>
    </w:p>
    <w:p w14:paraId="1104C225" w14:textId="77777777" w:rsidR="00184FFE" w:rsidRDefault="0056145E" w:rsidP="00954BE7">
      <w:pPr>
        <w:pStyle w:val="BodyText"/>
        <w:ind w:left="0" w:firstLine="0"/>
        <w:rPr>
          <w:rFonts w:ascii="Calibri" w:hAnsi="Calibri"/>
          <w:sz w:val="24"/>
        </w:rPr>
      </w:pPr>
      <w:r w:rsidRPr="00B17D75">
        <w:rPr>
          <w:rFonts w:ascii="Calibri" w:hAnsi="Calibri"/>
          <w:sz w:val="24"/>
        </w:rPr>
        <w:t>Through teaching religious education in our school, we provide opportunities for spiritual development. Children consider and respond to questions concerning the meaning and purpose of life. We help them to recognise the difference between right and wrong, through the study of moral and ethical questions. We enhance their social development by helping them to build a sense of identity in a multi-cultural society. Children explore issues of religious faith and values and, in so doing, they develop their knowledge and understanding of the cultural context of their own lives.</w:t>
      </w:r>
    </w:p>
    <w:p w14:paraId="45517A47" w14:textId="77777777" w:rsidR="00A944F9" w:rsidRDefault="00A944F9" w:rsidP="00CB14B3">
      <w:pPr>
        <w:autoSpaceDE w:val="0"/>
        <w:autoSpaceDN w:val="0"/>
        <w:adjustRightInd w:val="0"/>
        <w:spacing w:after="0" w:line="240" w:lineRule="auto"/>
        <w:jc w:val="left"/>
        <w:rPr>
          <w:b/>
          <w:sz w:val="24"/>
          <w:szCs w:val="24"/>
        </w:rPr>
      </w:pPr>
    </w:p>
    <w:p w14:paraId="43F2416E" w14:textId="07543A69" w:rsidR="00EE5060" w:rsidRPr="00B17D75" w:rsidRDefault="00A33CEF" w:rsidP="00CB14B3">
      <w:pPr>
        <w:autoSpaceDE w:val="0"/>
        <w:autoSpaceDN w:val="0"/>
        <w:adjustRightInd w:val="0"/>
        <w:spacing w:after="0" w:line="240" w:lineRule="auto"/>
        <w:jc w:val="left"/>
        <w:rPr>
          <w:rFonts w:cs="EQEYY N+ Meta Normal LF"/>
          <w:b/>
          <w:sz w:val="24"/>
          <w:szCs w:val="24"/>
          <w:lang w:val="en-GB" w:eastAsia="en-GB" w:bidi="ar-SA"/>
        </w:rPr>
      </w:pPr>
      <w:r w:rsidRPr="00B17D75">
        <w:rPr>
          <w:b/>
          <w:sz w:val="24"/>
          <w:szCs w:val="24"/>
        </w:rPr>
        <w:t>Assessment Reporting and Recording</w:t>
      </w:r>
    </w:p>
    <w:p w14:paraId="3FC4FECA" w14:textId="77777777" w:rsidR="00A33CEF" w:rsidRPr="00B17D75" w:rsidRDefault="0030597E" w:rsidP="00035A6B">
      <w:pPr>
        <w:autoSpaceDE w:val="0"/>
        <w:autoSpaceDN w:val="0"/>
        <w:adjustRightInd w:val="0"/>
        <w:spacing w:after="0" w:line="240" w:lineRule="auto"/>
        <w:jc w:val="left"/>
        <w:rPr>
          <w:rFonts w:cs="Comic Sans MS"/>
          <w:sz w:val="24"/>
          <w:szCs w:val="24"/>
        </w:rPr>
      </w:pPr>
      <w:r w:rsidRPr="00B17D75">
        <w:rPr>
          <w:sz w:val="24"/>
          <w:szCs w:val="24"/>
        </w:rPr>
        <w:t>Pupil attainment in RE is assessed half termly</w:t>
      </w:r>
      <w:r w:rsidR="001A37C4">
        <w:rPr>
          <w:sz w:val="24"/>
          <w:szCs w:val="24"/>
        </w:rPr>
        <w:t>,</w:t>
      </w:r>
      <w:r w:rsidR="00910383">
        <w:rPr>
          <w:sz w:val="24"/>
          <w:szCs w:val="24"/>
        </w:rPr>
        <w:t xml:space="preserve"> each unit of work has clear outcomes and age related expectations and pupils are assessed against these informally through discussion</w:t>
      </w:r>
      <w:r w:rsidRPr="00B17D75">
        <w:rPr>
          <w:sz w:val="24"/>
          <w:szCs w:val="24"/>
        </w:rPr>
        <w:t xml:space="preserve">. </w:t>
      </w:r>
      <w:r w:rsidR="00954BE7" w:rsidRPr="00B17D75">
        <w:rPr>
          <w:sz w:val="24"/>
          <w:szCs w:val="24"/>
        </w:rPr>
        <w:t>The standard of work in RE is expected to reflect the targets of children in the core subjects.</w:t>
      </w:r>
      <w:r w:rsidRPr="00B17D75">
        <w:rPr>
          <w:sz w:val="24"/>
          <w:szCs w:val="24"/>
        </w:rPr>
        <w:t xml:space="preserve"> </w:t>
      </w:r>
    </w:p>
    <w:p w14:paraId="036F5F75" w14:textId="77777777" w:rsidR="00184FFE" w:rsidRPr="00B17D75" w:rsidRDefault="00184FFE" w:rsidP="00A33CEF">
      <w:pPr>
        <w:autoSpaceDE w:val="0"/>
        <w:autoSpaceDN w:val="0"/>
        <w:adjustRightInd w:val="0"/>
        <w:spacing w:after="0"/>
        <w:jc w:val="left"/>
        <w:rPr>
          <w:rFonts w:cs="Comic Sans MS"/>
          <w:sz w:val="24"/>
          <w:szCs w:val="24"/>
        </w:rPr>
      </w:pPr>
    </w:p>
    <w:p w14:paraId="09322C6F" w14:textId="77777777" w:rsidR="00A944F9" w:rsidRDefault="00A944F9" w:rsidP="00A33CEF">
      <w:pPr>
        <w:autoSpaceDE w:val="0"/>
        <w:autoSpaceDN w:val="0"/>
        <w:adjustRightInd w:val="0"/>
        <w:spacing w:after="0"/>
        <w:jc w:val="left"/>
        <w:rPr>
          <w:rFonts w:cs="Comic Sans MS"/>
          <w:b/>
          <w:sz w:val="24"/>
          <w:szCs w:val="24"/>
        </w:rPr>
      </w:pPr>
    </w:p>
    <w:p w14:paraId="64D3A858" w14:textId="77777777" w:rsidR="00A944F9" w:rsidRDefault="00A944F9" w:rsidP="00A33CEF">
      <w:pPr>
        <w:autoSpaceDE w:val="0"/>
        <w:autoSpaceDN w:val="0"/>
        <w:adjustRightInd w:val="0"/>
        <w:spacing w:after="0"/>
        <w:jc w:val="left"/>
        <w:rPr>
          <w:rFonts w:cs="Comic Sans MS"/>
          <w:b/>
          <w:sz w:val="24"/>
          <w:szCs w:val="24"/>
        </w:rPr>
      </w:pPr>
    </w:p>
    <w:p w14:paraId="17C351A4" w14:textId="77777777" w:rsidR="00A944F9" w:rsidRDefault="00A944F9" w:rsidP="00A33CEF">
      <w:pPr>
        <w:autoSpaceDE w:val="0"/>
        <w:autoSpaceDN w:val="0"/>
        <w:adjustRightInd w:val="0"/>
        <w:spacing w:after="0"/>
        <w:jc w:val="left"/>
        <w:rPr>
          <w:rFonts w:cs="Comic Sans MS"/>
          <w:b/>
          <w:sz w:val="24"/>
          <w:szCs w:val="24"/>
        </w:rPr>
      </w:pPr>
    </w:p>
    <w:p w14:paraId="5D3F19D2" w14:textId="77777777" w:rsidR="007A7FC7" w:rsidRPr="00B17D75" w:rsidRDefault="0011557C" w:rsidP="00A33CEF">
      <w:pPr>
        <w:tabs>
          <w:tab w:val="right" w:pos="9026"/>
        </w:tabs>
        <w:spacing w:after="0"/>
        <w:jc w:val="left"/>
        <w:rPr>
          <w:b/>
          <w:sz w:val="24"/>
          <w:szCs w:val="24"/>
        </w:rPr>
      </w:pPr>
      <w:r w:rsidRPr="00B17D75">
        <w:rPr>
          <w:b/>
          <w:sz w:val="24"/>
          <w:szCs w:val="24"/>
        </w:rPr>
        <w:t>Equal Opportunities</w:t>
      </w:r>
    </w:p>
    <w:p w14:paraId="58CE66FA" w14:textId="77777777" w:rsidR="00A33CEF" w:rsidRPr="00B17D75" w:rsidRDefault="0011557C" w:rsidP="00CB14B3">
      <w:pPr>
        <w:spacing w:after="0" w:line="240" w:lineRule="auto"/>
        <w:jc w:val="left"/>
        <w:rPr>
          <w:sz w:val="24"/>
          <w:szCs w:val="24"/>
        </w:rPr>
      </w:pPr>
      <w:r w:rsidRPr="00B17D75">
        <w:rPr>
          <w:sz w:val="24"/>
          <w:szCs w:val="24"/>
        </w:rPr>
        <w:t xml:space="preserve">As a staff we endeavour to maintain an awareness of, and to provide for equal opportunities for all our pupils in </w:t>
      </w:r>
      <w:r w:rsidR="00637512" w:rsidRPr="00B17D75">
        <w:rPr>
          <w:sz w:val="24"/>
          <w:szCs w:val="24"/>
        </w:rPr>
        <w:t>RE</w:t>
      </w:r>
      <w:r w:rsidRPr="00B17D75">
        <w:rPr>
          <w:sz w:val="24"/>
          <w:szCs w:val="24"/>
        </w:rPr>
        <w:t>.  We aim to take account of cultural background, gender and learning needs both in our teaching attitudes and in the materials we use with our pupils.</w:t>
      </w:r>
      <w:r w:rsidR="00A33CEF" w:rsidRPr="00B17D75">
        <w:rPr>
          <w:sz w:val="24"/>
          <w:szCs w:val="24"/>
        </w:rPr>
        <w:t xml:space="preserve"> </w:t>
      </w:r>
    </w:p>
    <w:p w14:paraId="2C190F01" w14:textId="77777777" w:rsidR="008436A7" w:rsidRPr="00B17D75" w:rsidRDefault="008436A7" w:rsidP="00A33CEF">
      <w:pPr>
        <w:spacing w:after="0"/>
        <w:jc w:val="left"/>
        <w:rPr>
          <w:sz w:val="24"/>
          <w:szCs w:val="24"/>
        </w:rPr>
      </w:pPr>
    </w:p>
    <w:p w14:paraId="7C796350" w14:textId="77777777" w:rsidR="009817AB" w:rsidRPr="009817AB" w:rsidRDefault="009817AB" w:rsidP="009817AB">
      <w:pPr>
        <w:spacing w:after="0"/>
        <w:jc w:val="left"/>
        <w:rPr>
          <w:b/>
          <w:bCs/>
          <w:sz w:val="24"/>
          <w:szCs w:val="24"/>
          <w:lang w:val="en-GB"/>
        </w:rPr>
      </w:pPr>
      <w:r w:rsidRPr="009817AB">
        <w:rPr>
          <w:b/>
          <w:bCs/>
          <w:sz w:val="24"/>
          <w:szCs w:val="24"/>
          <w:lang w:val="en-GB"/>
        </w:rPr>
        <w:t>Inclusion</w:t>
      </w:r>
    </w:p>
    <w:p w14:paraId="57E3FA2F" w14:textId="77777777" w:rsidR="009817AB" w:rsidRPr="009817AB" w:rsidRDefault="009817AB" w:rsidP="009817AB">
      <w:pPr>
        <w:spacing w:after="0"/>
        <w:jc w:val="left"/>
        <w:rPr>
          <w:sz w:val="24"/>
          <w:szCs w:val="24"/>
          <w:lang w:val="en-GB"/>
        </w:rPr>
      </w:pPr>
      <w:r w:rsidRPr="009817AB">
        <w:rPr>
          <w:sz w:val="24"/>
          <w:szCs w:val="24"/>
          <w:lang w:val="en-GB"/>
        </w:rPr>
        <w:t>At Birchanger Primary School, Religious Education is fully inclusive and accessible to all pupils. All children are supported to engage meaningfully with RE and to make progress, with learning opportunities carefully designed to meet individual needs.</w:t>
      </w:r>
    </w:p>
    <w:p w14:paraId="6001BC4E" w14:textId="77777777" w:rsidR="009817AB" w:rsidRPr="009817AB" w:rsidRDefault="009817AB" w:rsidP="009817AB">
      <w:pPr>
        <w:spacing w:after="0"/>
        <w:jc w:val="left"/>
        <w:rPr>
          <w:sz w:val="24"/>
          <w:szCs w:val="24"/>
          <w:lang w:val="en-GB"/>
        </w:rPr>
      </w:pPr>
      <w:r w:rsidRPr="009817AB">
        <w:rPr>
          <w:sz w:val="24"/>
          <w:szCs w:val="24"/>
          <w:lang w:val="en-GB"/>
        </w:rPr>
        <w:t>We recognise that classes include children with a wide range of abilities, experiences and starting points. Tasks and activities are planned to provide the right level of challenge for each pupil, enabling everyone to participate, succeed and flourish in Religious Education.</w:t>
      </w:r>
    </w:p>
    <w:p w14:paraId="128860EE" w14:textId="77777777" w:rsidR="00F80B4F" w:rsidRPr="00B17D75" w:rsidRDefault="00F80B4F" w:rsidP="00A33CEF">
      <w:pPr>
        <w:spacing w:after="0"/>
        <w:jc w:val="left"/>
        <w:rPr>
          <w:sz w:val="24"/>
          <w:szCs w:val="24"/>
        </w:rPr>
      </w:pPr>
    </w:p>
    <w:p w14:paraId="14FB5850" w14:textId="77777777" w:rsidR="00637512" w:rsidRPr="00B17D75" w:rsidRDefault="00637512" w:rsidP="00CB14B3">
      <w:pPr>
        <w:pStyle w:val="Default"/>
        <w:rPr>
          <w:rFonts w:ascii="Calibri" w:hAnsi="Calibri"/>
          <w:color w:val="auto"/>
        </w:rPr>
      </w:pPr>
      <w:r w:rsidRPr="00B17D75">
        <w:rPr>
          <w:rFonts w:ascii="Calibri" w:hAnsi="Calibri"/>
          <w:b/>
          <w:bCs/>
          <w:color w:val="auto"/>
        </w:rPr>
        <w:t xml:space="preserve">Right of withdrawal </w:t>
      </w:r>
    </w:p>
    <w:p w14:paraId="0977C457" w14:textId="3B550ED9" w:rsidR="00A33CEF" w:rsidRDefault="00954BE7" w:rsidP="00CB14B3">
      <w:pPr>
        <w:pStyle w:val="Default"/>
        <w:rPr>
          <w:rFonts w:ascii="Calibri" w:hAnsi="Calibri"/>
          <w:color w:val="auto"/>
        </w:rPr>
      </w:pPr>
      <w:r w:rsidRPr="00B17D75">
        <w:rPr>
          <w:rFonts w:ascii="Calibri" w:hAnsi="Calibri"/>
        </w:rPr>
        <w:t xml:space="preserve">According to the Education Act 1996 and the School Standards and Framework Act 1988 parents have the right to withdraw their children from all or part of Religious Education lessons. </w:t>
      </w:r>
      <w:r w:rsidR="00A33CEF" w:rsidRPr="00B17D75">
        <w:rPr>
          <w:rFonts w:ascii="Calibri" w:hAnsi="Calibri"/>
          <w:color w:val="auto"/>
        </w:rPr>
        <w:t>As a</w:t>
      </w:r>
      <w:r w:rsidR="00637512" w:rsidRPr="00B17D75">
        <w:rPr>
          <w:rFonts w:ascii="Calibri" w:hAnsi="Calibri"/>
          <w:color w:val="auto"/>
        </w:rPr>
        <w:t xml:space="preserve"> voluntary controlled </w:t>
      </w:r>
      <w:r w:rsidR="00A33CEF" w:rsidRPr="00B17D75">
        <w:rPr>
          <w:rFonts w:ascii="Calibri" w:hAnsi="Calibri"/>
          <w:color w:val="auto"/>
        </w:rPr>
        <w:t>school</w:t>
      </w:r>
      <w:r w:rsidR="00637512" w:rsidRPr="00B17D75">
        <w:rPr>
          <w:rFonts w:ascii="Calibri" w:hAnsi="Calibri"/>
          <w:color w:val="auto"/>
        </w:rPr>
        <w:t xml:space="preserve">, </w:t>
      </w:r>
      <w:r w:rsidR="00A33CEF" w:rsidRPr="00B17D75">
        <w:rPr>
          <w:rFonts w:ascii="Calibri" w:hAnsi="Calibri"/>
          <w:color w:val="auto"/>
        </w:rPr>
        <w:t xml:space="preserve">the </w:t>
      </w:r>
      <w:r w:rsidR="009817AB">
        <w:rPr>
          <w:rFonts w:ascii="Calibri" w:hAnsi="Calibri"/>
          <w:color w:val="auto"/>
        </w:rPr>
        <w:t>Headt</w:t>
      </w:r>
      <w:r w:rsidR="00A33CEF" w:rsidRPr="00B17D75">
        <w:rPr>
          <w:rFonts w:ascii="Calibri" w:hAnsi="Calibri"/>
          <w:color w:val="auto"/>
        </w:rPr>
        <w:t>eacher</w:t>
      </w:r>
      <w:r w:rsidR="00637512" w:rsidRPr="00B17D75">
        <w:rPr>
          <w:rFonts w:ascii="Calibri" w:hAnsi="Calibri"/>
          <w:color w:val="auto"/>
        </w:rPr>
        <w:t xml:space="preserve"> and teachers may also exercise this right. </w:t>
      </w:r>
    </w:p>
    <w:p w14:paraId="543368DE" w14:textId="77777777" w:rsidR="009E0BEB" w:rsidRPr="00B17D75" w:rsidRDefault="009E0BEB" w:rsidP="00CB14B3">
      <w:pPr>
        <w:pStyle w:val="Default"/>
        <w:rPr>
          <w:rFonts w:ascii="Calibri" w:hAnsi="Calibri"/>
          <w:color w:val="auto"/>
        </w:rPr>
      </w:pPr>
    </w:p>
    <w:p w14:paraId="72955F4F" w14:textId="77777777" w:rsidR="009E0BEB" w:rsidRPr="009E0BEB" w:rsidRDefault="009E0BEB" w:rsidP="009E0BEB">
      <w:pPr>
        <w:pStyle w:val="Default"/>
        <w:rPr>
          <w:rFonts w:ascii="Calibri" w:hAnsi="Calibri"/>
          <w:b/>
          <w:bCs/>
        </w:rPr>
      </w:pPr>
      <w:r w:rsidRPr="009E0BEB">
        <w:rPr>
          <w:rFonts w:ascii="Calibri" w:hAnsi="Calibri"/>
          <w:b/>
          <w:bCs/>
        </w:rPr>
        <w:t>Role of the Subject Leader and Monitoring</w:t>
      </w:r>
    </w:p>
    <w:p w14:paraId="6776516F" w14:textId="77777777" w:rsidR="009E0BEB" w:rsidRDefault="009E0BEB" w:rsidP="009E0BEB">
      <w:pPr>
        <w:pStyle w:val="Default"/>
        <w:rPr>
          <w:rFonts w:ascii="Calibri" w:hAnsi="Calibri"/>
        </w:rPr>
      </w:pPr>
      <w:r w:rsidRPr="009E0BEB">
        <w:rPr>
          <w:rFonts w:ascii="Calibri" w:hAnsi="Calibri"/>
        </w:rPr>
        <w:t>The Religious Education subject leader has overall responsibility for the development, leadership and management of RE across the school. This includes supporting colleagues in the planning and delivery of high-quality teaching, monitoring the curriculum, teaching and learning, and tracking pupil progress. The subject leader is also responsible for auditing, organising and maintaining RE resources, and for keeping up to date with local, diocesan and national developments in RE, sharing relevant information with staff.</w:t>
      </w:r>
    </w:p>
    <w:p w14:paraId="301A2F2F" w14:textId="77777777" w:rsidR="009E0BEB" w:rsidRPr="009E0BEB" w:rsidRDefault="009E0BEB" w:rsidP="009E0BEB">
      <w:pPr>
        <w:pStyle w:val="Default"/>
        <w:rPr>
          <w:rFonts w:ascii="Calibri" w:hAnsi="Calibri"/>
        </w:rPr>
      </w:pPr>
    </w:p>
    <w:p w14:paraId="411EF35B" w14:textId="77777777" w:rsidR="009E0BEB" w:rsidRPr="009E0BEB" w:rsidRDefault="009E0BEB" w:rsidP="009E0BEB">
      <w:pPr>
        <w:pStyle w:val="Default"/>
        <w:rPr>
          <w:rFonts w:ascii="Calibri" w:hAnsi="Calibri"/>
        </w:rPr>
      </w:pPr>
      <w:r w:rsidRPr="009E0BEB">
        <w:rPr>
          <w:rFonts w:ascii="Calibri" w:hAnsi="Calibri"/>
        </w:rPr>
        <w:t>Monitoring of RE is carried out through a combination of work scrutiny, lesson observation and pupil discussions, ensuring the curriculum is effectively implemented and learning outcomes are achieved. A named governor has responsibility for overseeing RE and meets with the subject leader at least annually to review progress and support the continued development of the subject.</w:t>
      </w:r>
    </w:p>
    <w:p w14:paraId="52B3F7D3" w14:textId="77777777" w:rsidR="00A33CEF" w:rsidRPr="009E0BEB" w:rsidRDefault="00A33CEF" w:rsidP="00CB14B3">
      <w:pPr>
        <w:pStyle w:val="Default"/>
        <w:rPr>
          <w:rFonts w:ascii="Calibri" w:hAnsi="Calibri"/>
        </w:rPr>
      </w:pPr>
    </w:p>
    <w:sectPr w:rsidR="00A33CEF" w:rsidRPr="009E0BEB" w:rsidSect="004D1DE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729B4" w14:textId="77777777" w:rsidR="00115457" w:rsidRDefault="00115457" w:rsidP="00F24589">
      <w:pPr>
        <w:spacing w:after="0" w:line="240" w:lineRule="auto"/>
      </w:pPr>
      <w:r>
        <w:separator/>
      </w:r>
    </w:p>
  </w:endnote>
  <w:endnote w:type="continuationSeparator" w:id="0">
    <w:p w14:paraId="3A146B36" w14:textId="77777777" w:rsidR="00115457" w:rsidRDefault="00115457" w:rsidP="00F24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EQEYY N+ Meta Bold LF">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TBC252C28t00">
    <w:panose1 w:val="00000000000000000000"/>
    <w:charset w:val="00"/>
    <w:family w:val="auto"/>
    <w:notTrueType/>
    <w:pitch w:val="default"/>
    <w:sig w:usb0="00000003" w:usb1="00000000" w:usb2="00000000" w:usb3="00000000" w:csb0="00000001" w:csb1="00000000"/>
  </w:font>
  <w:font w:name="EQEYY N+ Meta Normal LF">
    <w:altName w:val="Meta Normal LF"/>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9EE63" w14:textId="345DDF95" w:rsidR="00B17D75" w:rsidRDefault="00B17D75">
    <w:pPr>
      <w:pStyle w:val="Footer"/>
    </w:pPr>
  </w:p>
  <w:p w14:paraId="150B19E5" w14:textId="77777777" w:rsidR="00F80B4F" w:rsidRDefault="00F80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5B8A9" w14:textId="77777777" w:rsidR="00115457" w:rsidRDefault="00115457" w:rsidP="00F24589">
      <w:pPr>
        <w:spacing w:after="0" w:line="240" w:lineRule="auto"/>
      </w:pPr>
      <w:r>
        <w:separator/>
      </w:r>
    </w:p>
  </w:footnote>
  <w:footnote w:type="continuationSeparator" w:id="0">
    <w:p w14:paraId="5E3A9525" w14:textId="77777777" w:rsidR="00115457" w:rsidRDefault="00115457" w:rsidP="00F245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C3B24" w14:textId="77777777" w:rsidR="00B17D75" w:rsidRDefault="00B17D75">
    <w:pPr>
      <w:pStyle w:val="Header"/>
    </w:pPr>
    <w:r>
      <w:fldChar w:fldCharType="begin"/>
    </w:r>
    <w:r>
      <w:instrText xml:space="preserve"> PAGE   \* MERGEFORMAT </w:instrText>
    </w:r>
    <w:r>
      <w:fldChar w:fldCharType="separate"/>
    </w:r>
    <w:r>
      <w:rPr>
        <w:noProof/>
      </w:rPr>
      <w:t>1</w:t>
    </w:r>
    <w:r>
      <w:rPr>
        <w:noProof/>
      </w:rPr>
      <w:fldChar w:fldCharType="end"/>
    </w:r>
  </w:p>
  <w:p w14:paraId="79B5B422" w14:textId="77777777" w:rsidR="00B17D75" w:rsidRDefault="00B17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C7A7D"/>
    <w:multiLevelType w:val="hybridMultilevel"/>
    <w:tmpl w:val="E0AA1A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129FFA"/>
    <w:multiLevelType w:val="hybridMultilevel"/>
    <w:tmpl w:val="7D79F1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5893FE4"/>
    <w:multiLevelType w:val="hybridMultilevel"/>
    <w:tmpl w:val="7D3AA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4A4F85"/>
    <w:multiLevelType w:val="hybridMultilevel"/>
    <w:tmpl w:val="C472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C74874"/>
    <w:multiLevelType w:val="hybridMultilevel"/>
    <w:tmpl w:val="8BCC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64718"/>
    <w:multiLevelType w:val="multilevel"/>
    <w:tmpl w:val="40DA3E88"/>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15:restartNumberingAfterBreak="0">
    <w:nsid w:val="7148146B"/>
    <w:multiLevelType w:val="singleLevel"/>
    <w:tmpl w:val="DFE4BB78"/>
    <w:lvl w:ilvl="0">
      <w:start w:val="1"/>
      <w:numFmt w:val="bullet"/>
      <w:pStyle w:val="aLCPbulletlist"/>
      <w:lvlText w:val=""/>
      <w:lvlJc w:val="left"/>
      <w:pPr>
        <w:tabs>
          <w:tab w:val="num" w:pos="1070"/>
        </w:tabs>
        <w:ind w:left="1070" w:hanging="360"/>
      </w:pPr>
      <w:rPr>
        <w:rFonts w:ascii="Symbol" w:hAnsi="Symbol" w:hint="default"/>
      </w:rPr>
    </w:lvl>
  </w:abstractNum>
  <w:num w:numId="1" w16cid:durableId="521748483">
    <w:abstractNumId w:val="4"/>
  </w:num>
  <w:num w:numId="2" w16cid:durableId="2092315734">
    <w:abstractNumId w:val="2"/>
  </w:num>
  <w:num w:numId="3" w16cid:durableId="1951353655">
    <w:abstractNumId w:val="1"/>
  </w:num>
  <w:num w:numId="4" w16cid:durableId="993294768">
    <w:abstractNumId w:val="0"/>
  </w:num>
  <w:num w:numId="5" w16cid:durableId="759563851">
    <w:abstractNumId w:val="3"/>
  </w:num>
  <w:num w:numId="6" w16cid:durableId="611595220">
    <w:abstractNumId w:val="6"/>
  </w:num>
  <w:num w:numId="7" w16cid:durableId="61563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A65"/>
    <w:rsid w:val="00027F5B"/>
    <w:rsid w:val="000350C3"/>
    <w:rsid w:val="00035A6B"/>
    <w:rsid w:val="000505D1"/>
    <w:rsid w:val="00067E7A"/>
    <w:rsid w:val="000A45FB"/>
    <w:rsid w:val="000A4F53"/>
    <w:rsid w:val="000A59E4"/>
    <w:rsid w:val="000D070D"/>
    <w:rsid w:val="00107C72"/>
    <w:rsid w:val="00115457"/>
    <w:rsid w:val="0011557C"/>
    <w:rsid w:val="00115F32"/>
    <w:rsid w:val="00161128"/>
    <w:rsid w:val="00184FFE"/>
    <w:rsid w:val="001A37C4"/>
    <w:rsid w:val="001C06D7"/>
    <w:rsid w:val="001E6F68"/>
    <w:rsid w:val="001F6A65"/>
    <w:rsid w:val="00214650"/>
    <w:rsid w:val="00242414"/>
    <w:rsid w:val="002442CF"/>
    <w:rsid w:val="00292124"/>
    <w:rsid w:val="002C7B25"/>
    <w:rsid w:val="0030597E"/>
    <w:rsid w:val="00305DC7"/>
    <w:rsid w:val="00340F62"/>
    <w:rsid w:val="00343F5E"/>
    <w:rsid w:val="003A185B"/>
    <w:rsid w:val="003A4F4D"/>
    <w:rsid w:val="003C35DE"/>
    <w:rsid w:val="003C44D0"/>
    <w:rsid w:val="0041296D"/>
    <w:rsid w:val="004B2F62"/>
    <w:rsid w:val="004D034B"/>
    <w:rsid w:val="004D1DEE"/>
    <w:rsid w:val="00523494"/>
    <w:rsid w:val="0056145E"/>
    <w:rsid w:val="005A5E83"/>
    <w:rsid w:val="005A6DFF"/>
    <w:rsid w:val="005E5B92"/>
    <w:rsid w:val="00600150"/>
    <w:rsid w:val="00637512"/>
    <w:rsid w:val="00656B6A"/>
    <w:rsid w:val="00663D4B"/>
    <w:rsid w:val="0072444D"/>
    <w:rsid w:val="0075725A"/>
    <w:rsid w:val="007578A9"/>
    <w:rsid w:val="00762980"/>
    <w:rsid w:val="0077405E"/>
    <w:rsid w:val="00785ADC"/>
    <w:rsid w:val="007A528C"/>
    <w:rsid w:val="007A7FC7"/>
    <w:rsid w:val="008309D2"/>
    <w:rsid w:val="008436A7"/>
    <w:rsid w:val="00845995"/>
    <w:rsid w:val="0088162D"/>
    <w:rsid w:val="008852C7"/>
    <w:rsid w:val="008C48AA"/>
    <w:rsid w:val="00910383"/>
    <w:rsid w:val="009226E7"/>
    <w:rsid w:val="00953660"/>
    <w:rsid w:val="00954BE7"/>
    <w:rsid w:val="00963FC8"/>
    <w:rsid w:val="009817AB"/>
    <w:rsid w:val="009E0BEB"/>
    <w:rsid w:val="009E4EC4"/>
    <w:rsid w:val="009F73C0"/>
    <w:rsid w:val="00A262E0"/>
    <w:rsid w:val="00A33CEF"/>
    <w:rsid w:val="00A944F9"/>
    <w:rsid w:val="00AC7735"/>
    <w:rsid w:val="00AE379A"/>
    <w:rsid w:val="00B02BCE"/>
    <w:rsid w:val="00B06E45"/>
    <w:rsid w:val="00B17D75"/>
    <w:rsid w:val="00B834FC"/>
    <w:rsid w:val="00BA33A9"/>
    <w:rsid w:val="00BF56E2"/>
    <w:rsid w:val="00C367C9"/>
    <w:rsid w:val="00C411A3"/>
    <w:rsid w:val="00C44CF4"/>
    <w:rsid w:val="00C530DC"/>
    <w:rsid w:val="00C81DBF"/>
    <w:rsid w:val="00C863FA"/>
    <w:rsid w:val="00CB14B3"/>
    <w:rsid w:val="00CD6C05"/>
    <w:rsid w:val="00D17842"/>
    <w:rsid w:val="00DA68DB"/>
    <w:rsid w:val="00E54D44"/>
    <w:rsid w:val="00E55032"/>
    <w:rsid w:val="00E61DD5"/>
    <w:rsid w:val="00E63D2B"/>
    <w:rsid w:val="00EE5060"/>
    <w:rsid w:val="00F24589"/>
    <w:rsid w:val="00F24B76"/>
    <w:rsid w:val="00F31A74"/>
    <w:rsid w:val="00F45B01"/>
    <w:rsid w:val="00F80B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E4A36"/>
  <w15:chartTrackingRefBased/>
  <w15:docId w15:val="{47367819-6E86-4B93-ABE5-7C2C27411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124"/>
    <w:pPr>
      <w:spacing w:after="200" w:line="276" w:lineRule="auto"/>
      <w:jc w:val="both"/>
    </w:pPr>
    <w:rPr>
      <w:lang w:val="en-US" w:eastAsia="en-US" w:bidi="en-US"/>
    </w:rPr>
  </w:style>
  <w:style w:type="paragraph" w:styleId="Heading1">
    <w:name w:val="heading 1"/>
    <w:basedOn w:val="Normal"/>
    <w:next w:val="Normal"/>
    <w:link w:val="Heading1Char"/>
    <w:uiPriority w:val="9"/>
    <w:qFormat/>
    <w:rsid w:val="00292124"/>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292124"/>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292124"/>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292124"/>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92124"/>
    <w:pPr>
      <w:spacing w:before="200" w:after="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292124"/>
    <w:pPr>
      <w:spacing w:after="0"/>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292124"/>
    <w:pPr>
      <w:spacing w:after="0"/>
      <w:jc w:val="left"/>
      <w:outlineLvl w:val="6"/>
    </w:pPr>
    <w:rPr>
      <w:b/>
      <w:smallCaps/>
      <w:color w:val="C0504D"/>
      <w:spacing w:val="10"/>
    </w:rPr>
  </w:style>
  <w:style w:type="paragraph" w:styleId="Heading8">
    <w:name w:val="heading 8"/>
    <w:basedOn w:val="Normal"/>
    <w:next w:val="Normal"/>
    <w:link w:val="Heading8Char"/>
    <w:uiPriority w:val="9"/>
    <w:semiHidden/>
    <w:unhideWhenUsed/>
    <w:qFormat/>
    <w:rsid w:val="00292124"/>
    <w:pPr>
      <w:spacing w:after="0"/>
      <w:jc w:val="left"/>
      <w:outlineLvl w:val="7"/>
    </w:pPr>
    <w:rPr>
      <w:b/>
      <w:i/>
      <w:smallCaps/>
      <w:color w:val="943634"/>
    </w:rPr>
  </w:style>
  <w:style w:type="paragraph" w:styleId="Heading9">
    <w:name w:val="heading 9"/>
    <w:basedOn w:val="Normal"/>
    <w:next w:val="Normal"/>
    <w:link w:val="Heading9Char"/>
    <w:uiPriority w:val="9"/>
    <w:semiHidden/>
    <w:unhideWhenUsed/>
    <w:qFormat/>
    <w:rsid w:val="00292124"/>
    <w:pPr>
      <w:spacing w:after="0"/>
      <w:jc w:val="left"/>
      <w:outlineLvl w:val="8"/>
    </w:pPr>
    <w:rPr>
      <w:b/>
      <w:i/>
      <w:smallCaps/>
      <w:color w:val="6224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92124"/>
    <w:rPr>
      <w:smallCaps/>
      <w:spacing w:val="5"/>
      <w:sz w:val="32"/>
      <w:szCs w:val="32"/>
    </w:rPr>
  </w:style>
  <w:style w:type="character" w:customStyle="1" w:styleId="Heading2Char">
    <w:name w:val="Heading 2 Char"/>
    <w:link w:val="Heading2"/>
    <w:uiPriority w:val="9"/>
    <w:rsid w:val="00292124"/>
    <w:rPr>
      <w:smallCaps/>
      <w:spacing w:val="5"/>
      <w:sz w:val="28"/>
      <w:szCs w:val="28"/>
    </w:rPr>
  </w:style>
  <w:style w:type="character" w:customStyle="1" w:styleId="Heading3Char">
    <w:name w:val="Heading 3 Char"/>
    <w:link w:val="Heading3"/>
    <w:uiPriority w:val="9"/>
    <w:rsid w:val="00292124"/>
    <w:rPr>
      <w:smallCaps/>
      <w:spacing w:val="5"/>
      <w:sz w:val="24"/>
      <w:szCs w:val="24"/>
    </w:rPr>
  </w:style>
  <w:style w:type="character" w:customStyle="1" w:styleId="Heading4Char">
    <w:name w:val="Heading 4 Char"/>
    <w:link w:val="Heading4"/>
    <w:uiPriority w:val="9"/>
    <w:semiHidden/>
    <w:rsid w:val="00292124"/>
    <w:rPr>
      <w:smallCaps/>
      <w:spacing w:val="10"/>
      <w:sz w:val="22"/>
      <w:szCs w:val="22"/>
    </w:rPr>
  </w:style>
  <w:style w:type="character" w:customStyle="1" w:styleId="Heading5Char">
    <w:name w:val="Heading 5 Char"/>
    <w:link w:val="Heading5"/>
    <w:uiPriority w:val="9"/>
    <w:semiHidden/>
    <w:rsid w:val="00292124"/>
    <w:rPr>
      <w:smallCaps/>
      <w:color w:val="943634"/>
      <w:spacing w:val="10"/>
      <w:sz w:val="22"/>
      <w:szCs w:val="26"/>
    </w:rPr>
  </w:style>
  <w:style w:type="character" w:customStyle="1" w:styleId="Heading6Char">
    <w:name w:val="Heading 6 Char"/>
    <w:link w:val="Heading6"/>
    <w:uiPriority w:val="9"/>
    <w:semiHidden/>
    <w:rsid w:val="00292124"/>
    <w:rPr>
      <w:smallCaps/>
      <w:color w:val="C0504D"/>
      <w:spacing w:val="5"/>
      <w:sz w:val="22"/>
    </w:rPr>
  </w:style>
  <w:style w:type="character" w:customStyle="1" w:styleId="Heading7Char">
    <w:name w:val="Heading 7 Char"/>
    <w:link w:val="Heading7"/>
    <w:uiPriority w:val="9"/>
    <w:semiHidden/>
    <w:rsid w:val="00292124"/>
    <w:rPr>
      <w:b/>
      <w:smallCaps/>
      <w:color w:val="C0504D"/>
      <w:spacing w:val="10"/>
    </w:rPr>
  </w:style>
  <w:style w:type="character" w:customStyle="1" w:styleId="Heading8Char">
    <w:name w:val="Heading 8 Char"/>
    <w:link w:val="Heading8"/>
    <w:uiPriority w:val="9"/>
    <w:semiHidden/>
    <w:rsid w:val="00292124"/>
    <w:rPr>
      <w:b/>
      <w:i/>
      <w:smallCaps/>
      <w:color w:val="943634"/>
    </w:rPr>
  </w:style>
  <w:style w:type="character" w:customStyle="1" w:styleId="Heading9Char">
    <w:name w:val="Heading 9 Char"/>
    <w:link w:val="Heading9"/>
    <w:uiPriority w:val="9"/>
    <w:semiHidden/>
    <w:rsid w:val="00292124"/>
    <w:rPr>
      <w:b/>
      <w:i/>
      <w:smallCaps/>
      <w:color w:val="622423"/>
    </w:rPr>
  </w:style>
  <w:style w:type="paragraph" w:styleId="Caption">
    <w:name w:val="caption"/>
    <w:basedOn w:val="Normal"/>
    <w:next w:val="Normal"/>
    <w:uiPriority w:val="35"/>
    <w:semiHidden/>
    <w:unhideWhenUsed/>
    <w:qFormat/>
    <w:rsid w:val="00292124"/>
    <w:rPr>
      <w:b/>
      <w:bCs/>
      <w:caps/>
      <w:sz w:val="16"/>
      <w:szCs w:val="18"/>
    </w:rPr>
  </w:style>
  <w:style w:type="paragraph" w:styleId="Title">
    <w:name w:val="Title"/>
    <w:basedOn w:val="Normal"/>
    <w:next w:val="Normal"/>
    <w:link w:val="TitleChar"/>
    <w:uiPriority w:val="10"/>
    <w:qFormat/>
    <w:rsid w:val="00292124"/>
    <w:pPr>
      <w:pBdr>
        <w:top w:val="single" w:sz="12" w:space="1" w:color="C0504D"/>
      </w:pBdr>
      <w:spacing w:line="240" w:lineRule="auto"/>
      <w:jc w:val="right"/>
    </w:pPr>
    <w:rPr>
      <w:smallCaps/>
      <w:sz w:val="48"/>
      <w:szCs w:val="48"/>
    </w:rPr>
  </w:style>
  <w:style w:type="character" w:customStyle="1" w:styleId="TitleChar">
    <w:name w:val="Title Char"/>
    <w:link w:val="Title"/>
    <w:uiPriority w:val="10"/>
    <w:rsid w:val="00292124"/>
    <w:rPr>
      <w:smallCaps/>
      <w:sz w:val="48"/>
      <w:szCs w:val="48"/>
    </w:rPr>
  </w:style>
  <w:style w:type="paragraph" w:styleId="Subtitle">
    <w:name w:val="Subtitle"/>
    <w:basedOn w:val="Normal"/>
    <w:next w:val="Normal"/>
    <w:link w:val="SubtitleChar"/>
    <w:uiPriority w:val="11"/>
    <w:qFormat/>
    <w:rsid w:val="00292124"/>
    <w:pPr>
      <w:spacing w:after="720" w:line="240" w:lineRule="auto"/>
      <w:jc w:val="right"/>
    </w:pPr>
    <w:rPr>
      <w:rFonts w:ascii="Cambria" w:hAnsi="Cambria"/>
      <w:szCs w:val="22"/>
    </w:rPr>
  </w:style>
  <w:style w:type="character" w:customStyle="1" w:styleId="SubtitleChar">
    <w:name w:val="Subtitle Char"/>
    <w:link w:val="Subtitle"/>
    <w:uiPriority w:val="11"/>
    <w:rsid w:val="00292124"/>
    <w:rPr>
      <w:rFonts w:ascii="Cambria" w:eastAsia="Times New Roman" w:hAnsi="Cambria" w:cs="Times New Roman"/>
      <w:szCs w:val="22"/>
    </w:rPr>
  </w:style>
  <w:style w:type="character" w:styleId="Strong">
    <w:name w:val="Strong"/>
    <w:uiPriority w:val="22"/>
    <w:qFormat/>
    <w:rsid w:val="00292124"/>
    <w:rPr>
      <w:b/>
      <w:color w:val="C0504D"/>
    </w:rPr>
  </w:style>
  <w:style w:type="character" w:styleId="Emphasis">
    <w:name w:val="Emphasis"/>
    <w:uiPriority w:val="20"/>
    <w:qFormat/>
    <w:rsid w:val="00292124"/>
    <w:rPr>
      <w:b/>
      <w:i/>
      <w:spacing w:val="10"/>
    </w:rPr>
  </w:style>
  <w:style w:type="paragraph" w:styleId="NoSpacing">
    <w:name w:val="No Spacing"/>
    <w:basedOn w:val="Normal"/>
    <w:link w:val="NoSpacingChar"/>
    <w:uiPriority w:val="1"/>
    <w:qFormat/>
    <w:rsid w:val="00292124"/>
    <w:pPr>
      <w:spacing w:after="0" w:line="240" w:lineRule="auto"/>
    </w:pPr>
  </w:style>
  <w:style w:type="character" w:customStyle="1" w:styleId="NoSpacingChar">
    <w:name w:val="No Spacing Char"/>
    <w:basedOn w:val="DefaultParagraphFont"/>
    <w:link w:val="NoSpacing"/>
    <w:uiPriority w:val="1"/>
    <w:rsid w:val="00292124"/>
  </w:style>
  <w:style w:type="paragraph" w:styleId="ListParagraph">
    <w:name w:val="List Paragraph"/>
    <w:basedOn w:val="Normal"/>
    <w:uiPriority w:val="34"/>
    <w:qFormat/>
    <w:rsid w:val="00292124"/>
    <w:pPr>
      <w:ind w:left="720"/>
      <w:contextualSpacing/>
    </w:pPr>
  </w:style>
  <w:style w:type="paragraph" w:styleId="Quote">
    <w:name w:val="Quote"/>
    <w:basedOn w:val="Normal"/>
    <w:next w:val="Normal"/>
    <w:link w:val="QuoteChar"/>
    <w:uiPriority w:val="29"/>
    <w:qFormat/>
    <w:rsid w:val="00292124"/>
    <w:rPr>
      <w:i/>
    </w:rPr>
  </w:style>
  <w:style w:type="character" w:customStyle="1" w:styleId="QuoteChar">
    <w:name w:val="Quote Char"/>
    <w:link w:val="Quote"/>
    <w:uiPriority w:val="29"/>
    <w:rsid w:val="00292124"/>
    <w:rPr>
      <w:i/>
    </w:rPr>
  </w:style>
  <w:style w:type="paragraph" w:styleId="IntenseQuote">
    <w:name w:val="Intense Quote"/>
    <w:basedOn w:val="Normal"/>
    <w:next w:val="Normal"/>
    <w:link w:val="IntenseQuoteChar"/>
    <w:uiPriority w:val="30"/>
    <w:qFormat/>
    <w:rsid w:val="00292124"/>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IntenseQuoteChar">
    <w:name w:val="Intense Quote Char"/>
    <w:link w:val="IntenseQuote"/>
    <w:uiPriority w:val="30"/>
    <w:rsid w:val="00292124"/>
    <w:rPr>
      <w:b/>
      <w:i/>
      <w:color w:val="FFFFFF"/>
      <w:shd w:val="clear" w:color="auto" w:fill="C0504D"/>
    </w:rPr>
  </w:style>
  <w:style w:type="character" w:styleId="SubtleEmphasis">
    <w:name w:val="Subtle Emphasis"/>
    <w:uiPriority w:val="19"/>
    <w:qFormat/>
    <w:rsid w:val="00292124"/>
    <w:rPr>
      <w:i/>
    </w:rPr>
  </w:style>
  <w:style w:type="character" w:styleId="IntenseEmphasis">
    <w:name w:val="Intense Emphasis"/>
    <w:uiPriority w:val="21"/>
    <w:qFormat/>
    <w:rsid w:val="00292124"/>
    <w:rPr>
      <w:b/>
      <w:i/>
      <w:color w:val="C0504D"/>
      <w:spacing w:val="10"/>
    </w:rPr>
  </w:style>
  <w:style w:type="character" w:styleId="SubtleReference">
    <w:name w:val="Subtle Reference"/>
    <w:uiPriority w:val="31"/>
    <w:qFormat/>
    <w:rsid w:val="00292124"/>
    <w:rPr>
      <w:b/>
    </w:rPr>
  </w:style>
  <w:style w:type="character" w:styleId="IntenseReference">
    <w:name w:val="Intense Reference"/>
    <w:uiPriority w:val="32"/>
    <w:qFormat/>
    <w:rsid w:val="00292124"/>
    <w:rPr>
      <w:b/>
      <w:bCs/>
      <w:smallCaps/>
      <w:spacing w:val="5"/>
      <w:sz w:val="22"/>
      <w:szCs w:val="22"/>
      <w:u w:val="single"/>
    </w:rPr>
  </w:style>
  <w:style w:type="character" w:styleId="BookTitle">
    <w:name w:val="Book Title"/>
    <w:uiPriority w:val="33"/>
    <w:qFormat/>
    <w:rsid w:val="00292124"/>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292124"/>
    <w:pPr>
      <w:outlineLvl w:val="9"/>
    </w:pPr>
  </w:style>
  <w:style w:type="paragraph" w:styleId="Header">
    <w:name w:val="header"/>
    <w:basedOn w:val="Normal"/>
    <w:link w:val="HeaderChar"/>
    <w:uiPriority w:val="99"/>
    <w:unhideWhenUsed/>
    <w:rsid w:val="00F24589"/>
    <w:pPr>
      <w:tabs>
        <w:tab w:val="center" w:pos="4513"/>
        <w:tab w:val="right" w:pos="9026"/>
      </w:tabs>
    </w:pPr>
  </w:style>
  <w:style w:type="character" w:customStyle="1" w:styleId="HeaderChar">
    <w:name w:val="Header Char"/>
    <w:basedOn w:val="DefaultParagraphFont"/>
    <w:link w:val="Header"/>
    <w:uiPriority w:val="99"/>
    <w:rsid w:val="00F24589"/>
  </w:style>
  <w:style w:type="paragraph" w:styleId="Footer">
    <w:name w:val="footer"/>
    <w:basedOn w:val="Normal"/>
    <w:link w:val="FooterChar"/>
    <w:uiPriority w:val="99"/>
    <w:unhideWhenUsed/>
    <w:rsid w:val="00F24589"/>
    <w:pPr>
      <w:tabs>
        <w:tab w:val="center" w:pos="4513"/>
        <w:tab w:val="right" w:pos="9026"/>
      </w:tabs>
    </w:pPr>
  </w:style>
  <w:style w:type="character" w:customStyle="1" w:styleId="FooterChar">
    <w:name w:val="Footer Char"/>
    <w:basedOn w:val="DefaultParagraphFont"/>
    <w:link w:val="Footer"/>
    <w:uiPriority w:val="99"/>
    <w:rsid w:val="00F24589"/>
  </w:style>
  <w:style w:type="paragraph" w:customStyle="1" w:styleId="Default">
    <w:name w:val="Default"/>
    <w:rsid w:val="00637512"/>
    <w:pPr>
      <w:autoSpaceDE w:val="0"/>
      <w:autoSpaceDN w:val="0"/>
      <w:adjustRightInd w:val="0"/>
    </w:pPr>
    <w:rPr>
      <w:rFonts w:ascii="Gill Sans MT" w:hAnsi="Gill Sans MT" w:cs="Gill Sans MT"/>
      <w:color w:val="000000"/>
      <w:sz w:val="24"/>
      <w:szCs w:val="24"/>
      <w:lang w:eastAsia="en-GB"/>
    </w:rPr>
  </w:style>
  <w:style w:type="paragraph" w:customStyle="1" w:styleId="Pa10">
    <w:name w:val="Pa10"/>
    <w:basedOn w:val="Default"/>
    <w:next w:val="Default"/>
    <w:uiPriority w:val="99"/>
    <w:rsid w:val="009226E7"/>
    <w:pPr>
      <w:spacing w:line="281" w:lineRule="atLeast"/>
    </w:pPr>
    <w:rPr>
      <w:rFonts w:ascii="EQEYY N+ Meta Bold LF" w:hAnsi="EQEYY N+ Meta Bold LF" w:cs="Times New Roman"/>
      <w:color w:val="auto"/>
    </w:rPr>
  </w:style>
  <w:style w:type="paragraph" w:customStyle="1" w:styleId="Pa0">
    <w:name w:val="Pa0"/>
    <w:basedOn w:val="Default"/>
    <w:next w:val="Default"/>
    <w:uiPriority w:val="99"/>
    <w:rsid w:val="009226E7"/>
    <w:pPr>
      <w:spacing w:line="241" w:lineRule="atLeast"/>
    </w:pPr>
    <w:rPr>
      <w:rFonts w:ascii="EQEYY N+ Meta Bold LF" w:hAnsi="EQEYY N+ Meta Bold LF" w:cs="Times New Roman"/>
      <w:color w:val="auto"/>
    </w:rPr>
  </w:style>
  <w:style w:type="paragraph" w:customStyle="1" w:styleId="Pa2">
    <w:name w:val="Pa2"/>
    <w:basedOn w:val="Default"/>
    <w:next w:val="Default"/>
    <w:uiPriority w:val="99"/>
    <w:rsid w:val="009226E7"/>
    <w:pPr>
      <w:spacing w:line="241" w:lineRule="atLeast"/>
    </w:pPr>
    <w:rPr>
      <w:rFonts w:ascii="EQEYY N+ Meta Bold LF" w:hAnsi="EQEYY N+ Meta Bold LF" w:cs="Times New Roman"/>
      <w:color w:val="auto"/>
    </w:rPr>
  </w:style>
  <w:style w:type="table" w:styleId="TableGrid">
    <w:name w:val="Table Grid"/>
    <w:basedOn w:val="TableNormal"/>
    <w:rsid w:val="00F80B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CPboldbodytext">
    <w:name w:val="a LCP bold body text"/>
    <w:rsid w:val="001E6F68"/>
    <w:rPr>
      <w:b/>
      <w:bCs/>
    </w:rPr>
  </w:style>
  <w:style w:type="paragraph" w:customStyle="1" w:styleId="aLCPBodytext">
    <w:name w:val="a LCP Body text"/>
    <w:autoRedefine/>
    <w:rsid w:val="001E6F68"/>
    <w:pPr>
      <w:ind w:left="680"/>
      <w:jc w:val="both"/>
    </w:pPr>
    <w:rPr>
      <w:rFonts w:ascii="Arial" w:hAnsi="Arial" w:cs="Arial"/>
      <w:sz w:val="22"/>
      <w:lang w:eastAsia="en-US"/>
    </w:rPr>
  </w:style>
  <w:style w:type="paragraph" w:customStyle="1" w:styleId="aLCPbulletlist">
    <w:name w:val="a LCP bullet list"/>
    <w:basedOn w:val="aLCPBodytext"/>
    <w:autoRedefine/>
    <w:rsid w:val="00845995"/>
    <w:pPr>
      <w:numPr>
        <w:numId w:val="6"/>
      </w:numPr>
    </w:pPr>
  </w:style>
  <w:style w:type="paragraph" w:styleId="BodyText">
    <w:name w:val="Body Text"/>
    <w:basedOn w:val="Normal"/>
    <w:link w:val="BodyTextChar"/>
    <w:rsid w:val="0056145E"/>
    <w:pPr>
      <w:spacing w:after="120" w:line="240" w:lineRule="auto"/>
      <w:ind w:left="720" w:hanging="720"/>
      <w:jc w:val="left"/>
    </w:pPr>
    <w:rPr>
      <w:rFonts w:ascii="Arial" w:hAnsi="Arial"/>
      <w:sz w:val="22"/>
      <w:szCs w:val="24"/>
      <w:lang w:val="en-GB" w:eastAsia="en-GB" w:bidi="ar-SA"/>
    </w:rPr>
  </w:style>
  <w:style w:type="character" w:customStyle="1" w:styleId="BodyTextChar">
    <w:name w:val="Body Text Char"/>
    <w:link w:val="BodyText"/>
    <w:rsid w:val="0056145E"/>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530234">
      <w:bodyDiv w:val="1"/>
      <w:marLeft w:val="0"/>
      <w:marRight w:val="0"/>
      <w:marTop w:val="0"/>
      <w:marBottom w:val="0"/>
      <w:divBdr>
        <w:top w:val="none" w:sz="0" w:space="0" w:color="auto"/>
        <w:left w:val="none" w:sz="0" w:space="0" w:color="auto"/>
        <w:bottom w:val="none" w:sz="0" w:space="0" w:color="auto"/>
        <w:right w:val="none" w:sz="0" w:space="0" w:color="auto"/>
      </w:divBdr>
    </w:div>
    <w:div w:id="649602635">
      <w:bodyDiv w:val="1"/>
      <w:marLeft w:val="0"/>
      <w:marRight w:val="0"/>
      <w:marTop w:val="0"/>
      <w:marBottom w:val="0"/>
      <w:divBdr>
        <w:top w:val="none" w:sz="0" w:space="0" w:color="auto"/>
        <w:left w:val="none" w:sz="0" w:space="0" w:color="auto"/>
        <w:bottom w:val="none" w:sz="0" w:space="0" w:color="auto"/>
        <w:right w:val="none" w:sz="0" w:space="0" w:color="auto"/>
      </w:divBdr>
    </w:div>
    <w:div w:id="1088428702">
      <w:bodyDiv w:val="1"/>
      <w:marLeft w:val="0"/>
      <w:marRight w:val="0"/>
      <w:marTop w:val="0"/>
      <w:marBottom w:val="0"/>
      <w:divBdr>
        <w:top w:val="none" w:sz="0" w:space="0" w:color="auto"/>
        <w:left w:val="none" w:sz="0" w:space="0" w:color="auto"/>
        <w:bottom w:val="none" w:sz="0" w:space="0" w:color="auto"/>
        <w:right w:val="none" w:sz="0" w:space="0" w:color="auto"/>
      </w:divBdr>
    </w:div>
    <w:div w:id="1165390950">
      <w:bodyDiv w:val="1"/>
      <w:marLeft w:val="0"/>
      <w:marRight w:val="0"/>
      <w:marTop w:val="0"/>
      <w:marBottom w:val="0"/>
      <w:divBdr>
        <w:top w:val="none" w:sz="0" w:space="0" w:color="auto"/>
        <w:left w:val="none" w:sz="0" w:space="0" w:color="auto"/>
        <w:bottom w:val="none" w:sz="0" w:space="0" w:color="auto"/>
        <w:right w:val="none" w:sz="0" w:space="0" w:color="auto"/>
      </w:divBdr>
    </w:div>
    <w:div w:id="1537351267">
      <w:bodyDiv w:val="1"/>
      <w:marLeft w:val="0"/>
      <w:marRight w:val="0"/>
      <w:marTop w:val="0"/>
      <w:marBottom w:val="0"/>
      <w:divBdr>
        <w:top w:val="none" w:sz="0" w:space="0" w:color="auto"/>
        <w:left w:val="none" w:sz="0" w:space="0" w:color="auto"/>
        <w:bottom w:val="none" w:sz="0" w:space="0" w:color="auto"/>
        <w:right w:val="none" w:sz="0" w:space="0" w:color="auto"/>
      </w:divBdr>
    </w:div>
    <w:div w:id="159974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D2C51-A161-4166-8F04-9B2BD8379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1331</Words>
  <Characters>7098</Characters>
  <Application>Microsoft Office Word</Application>
  <DocSecurity>0</DocSecurity>
  <Lines>182</Lines>
  <Paragraphs>71</Paragraphs>
  <ScaleCrop>false</ScaleCrop>
  <HeadingPairs>
    <vt:vector size="2" baseType="variant">
      <vt:variant>
        <vt:lpstr>Title</vt:lpstr>
      </vt:variant>
      <vt:variant>
        <vt:i4>1</vt:i4>
      </vt:variant>
    </vt:vector>
  </HeadingPairs>
  <TitlesOfParts>
    <vt:vector size="1" baseType="lpstr">
      <vt:lpstr/>
    </vt:vector>
  </TitlesOfParts>
  <Company>Essex Local Education Authority</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Essex LEA</dc:creator>
  <cp:keywords/>
  <cp:lastModifiedBy>Head@birchanger.essex.sch.uk</cp:lastModifiedBy>
  <cp:revision>21</cp:revision>
  <dcterms:created xsi:type="dcterms:W3CDTF">2026-02-03T19:44:00Z</dcterms:created>
  <dcterms:modified xsi:type="dcterms:W3CDTF">2026-02-03T20:23:00Z</dcterms:modified>
</cp:coreProperties>
</file>